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0A" w:rsidRDefault="009E7F0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E7F0A" w:rsidRDefault="009E7F0A">
      <w:pPr>
        <w:pStyle w:val="ConsPlusNormal"/>
        <w:jc w:val="both"/>
        <w:outlineLvl w:val="0"/>
      </w:pPr>
    </w:p>
    <w:p w:rsidR="009E7F0A" w:rsidRDefault="009E7F0A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9E7F0A" w:rsidRDefault="009E7F0A">
      <w:pPr>
        <w:pStyle w:val="ConsPlusTitle"/>
        <w:jc w:val="both"/>
      </w:pPr>
    </w:p>
    <w:p w:rsidR="009E7F0A" w:rsidRDefault="009E7F0A">
      <w:pPr>
        <w:pStyle w:val="ConsPlusTitle"/>
        <w:jc w:val="center"/>
      </w:pPr>
      <w:r>
        <w:t>ПОСТАНОВЛЕНИЕ</w:t>
      </w:r>
    </w:p>
    <w:p w:rsidR="009E7F0A" w:rsidRDefault="009E7F0A">
      <w:pPr>
        <w:pStyle w:val="ConsPlusTitle"/>
        <w:jc w:val="center"/>
      </w:pPr>
      <w:r>
        <w:t>от 3 ноября 2021 г. N 1043</w:t>
      </w:r>
    </w:p>
    <w:p w:rsidR="009E7F0A" w:rsidRDefault="009E7F0A">
      <w:pPr>
        <w:pStyle w:val="ConsPlusTitle"/>
        <w:jc w:val="both"/>
      </w:pPr>
    </w:p>
    <w:p w:rsidR="009E7F0A" w:rsidRDefault="009E7F0A">
      <w:pPr>
        <w:pStyle w:val="ConsPlusTitle"/>
        <w:jc w:val="center"/>
      </w:pPr>
      <w:r>
        <w:t>ОБ УТВЕРЖДЕНИИ ГОСУДАРСТВЕННОЙ ПРОГРАММЫ РЕСПУБЛИКИ</w:t>
      </w:r>
    </w:p>
    <w:p w:rsidR="009E7F0A" w:rsidRDefault="009E7F0A">
      <w:pPr>
        <w:pStyle w:val="ConsPlusTitle"/>
        <w:jc w:val="center"/>
      </w:pPr>
      <w:r>
        <w:t>ТАТАРСТАН "РАЗВИТИЕ ОБРАБАТЫВАЮЩИХ ОТРАСЛЕЙ ПРОМЫШЛЕННОСТИ</w:t>
      </w:r>
    </w:p>
    <w:p w:rsidR="009E7F0A" w:rsidRDefault="009E7F0A">
      <w:pPr>
        <w:pStyle w:val="ConsPlusTitle"/>
        <w:jc w:val="center"/>
      </w:pPr>
      <w:r>
        <w:t>РЕСПУБЛИКИ ТАТАРСТАН"</w:t>
      </w:r>
    </w:p>
    <w:p w:rsidR="009E7F0A" w:rsidRDefault="009E7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E7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26.01.2022 </w:t>
            </w:r>
            <w:hyperlink r:id="rId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11.05.2022 </w:t>
            </w:r>
            <w:hyperlink r:id="rId6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>,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7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29.12.2022 </w:t>
            </w:r>
            <w:hyperlink r:id="rId8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28.06.2023 </w:t>
            </w:r>
            <w:hyperlink r:id="rId9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,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02.10.2023 </w:t>
            </w:r>
            <w:hyperlink r:id="rId10">
              <w:r>
                <w:rPr>
                  <w:color w:val="0000FF"/>
                </w:rPr>
                <w:t>N 1205</w:t>
              </w:r>
            </w:hyperlink>
            <w:r>
              <w:rPr>
                <w:color w:val="392C69"/>
              </w:rPr>
              <w:t xml:space="preserve">, от 23.10.2023 </w:t>
            </w:r>
            <w:hyperlink r:id="rId1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22.12.2023 </w:t>
            </w:r>
            <w:hyperlink r:id="rId12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>,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18.03.2024 </w:t>
            </w:r>
            <w:hyperlink r:id="rId13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08.07.2024 </w:t>
            </w:r>
            <w:hyperlink r:id="rId14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07.08.2024 </w:t>
            </w:r>
            <w:hyperlink r:id="rId15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Республики Татарстан от 21 апреля 2016 года N 24-ЗРТ "О промышленной политике в Республике Татарстан" Кабинет Министров Республики Татарстан постановляет: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37">
        <w:r>
          <w:rPr>
            <w:color w:val="0000FF"/>
          </w:rPr>
          <w:t>программу</w:t>
        </w:r>
      </w:hyperlink>
      <w:r>
        <w:t xml:space="preserve"> Республики Татарстан "Развитие обрабатывающих отраслей промышленности Республики Татарстан" (далее - государственная программа).</w:t>
      </w:r>
    </w:p>
    <w:p w:rsidR="009E7F0A" w:rsidRDefault="009E7F0A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КМ РТ от 02.10.2023 N 1205)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2. Определить Министерство промышленности и торговли Республики Татарстан ответственным исполнителем государственной программы</w:t>
      </w:r>
    </w:p>
    <w:p w:rsidR="009E7F0A" w:rsidRDefault="009E7F0A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КМ РТ от 02.10.2023 N 1205)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3. Утратил силу с 01.01.2024. - </w:t>
      </w:r>
      <w:hyperlink r:id="rId19">
        <w:r>
          <w:rPr>
            <w:color w:val="0000FF"/>
          </w:rPr>
          <w:t>Постановление</w:t>
        </w:r>
      </w:hyperlink>
      <w:r>
        <w:t xml:space="preserve"> КМ РТ от 22.12.2023 N 1667.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right"/>
      </w:pPr>
      <w:r>
        <w:t>Премьер-министр</w:t>
      </w:r>
    </w:p>
    <w:p w:rsidR="009E7F0A" w:rsidRDefault="009E7F0A">
      <w:pPr>
        <w:pStyle w:val="ConsPlusNormal"/>
        <w:jc w:val="right"/>
      </w:pPr>
      <w:r>
        <w:t>Республики Татарстан</w:t>
      </w:r>
    </w:p>
    <w:p w:rsidR="009E7F0A" w:rsidRDefault="009E7F0A">
      <w:pPr>
        <w:pStyle w:val="ConsPlusNormal"/>
        <w:jc w:val="right"/>
      </w:pPr>
      <w:r>
        <w:t>А.В.ПЕСОШИН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right"/>
        <w:outlineLvl w:val="0"/>
      </w:pPr>
      <w:r>
        <w:lastRenderedPageBreak/>
        <w:t>Утверждена</w:t>
      </w:r>
    </w:p>
    <w:p w:rsidR="009E7F0A" w:rsidRDefault="009E7F0A">
      <w:pPr>
        <w:pStyle w:val="ConsPlusNormal"/>
        <w:jc w:val="right"/>
      </w:pPr>
      <w:r>
        <w:t>постановлением</w:t>
      </w:r>
    </w:p>
    <w:p w:rsidR="009E7F0A" w:rsidRDefault="009E7F0A">
      <w:pPr>
        <w:pStyle w:val="ConsPlusNormal"/>
        <w:jc w:val="right"/>
      </w:pPr>
      <w:r>
        <w:t>Кабинета Министров</w:t>
      </w:r>
    </w:p>
    <w:p w:rsidR="009E7F0A" w:rsidRDefault="009E7F0A">
      <w:pPr>
        <w:pStyle w:val="ConsPlusNormal"/>
        <w:jc w:val="right"/>
      </w:pPr>
      <w:r>
        <w:t>Республики Татарстан</w:t>
      </w:r>
    </w:p>
    <w:p w:rsidR="009E7F0A" w:rsidRDefault="009E7F0A">
      <w:pPr>
        <w:pStyle w:val="ConsPlusNormal"/>
        <w:jc w:val="right"/>
      </w:pPr>
      <w:r>
        <w:t>от 3 ноября 2021 г. N 1043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</w:pPr>
      <w:bookmarkStart w:id="0" w:name="P37"/>
      <w:bookmarkEnd w:id="0"/>
      <w:r>
        <w:t>ГОСУДАРСТВЕННАЯ ПРОГРАММА РЕСПУБЛИКИ ТАТАРСТАН</w:t>
      </w:r>
    </w:p>
    <w:p w:rsidR="009E7F0A" w:rsidRDefault="009E7F0A">
      <w:pPr>
        <w:pStyle w:val="ConsPlusTitle"/>
        <w:jc w:val="center"/>
      </w:pPr>
      <w:r>
        <w:t>"РАЗВИТИЕ ОБРАБАТЫВАЮЩИХ ОТРАСЛЕЙ ПРОМЫШЛЕННОСТИ</w:t>
      </w:r>
    </w:p>
    <w:p w:rsidR="009E7F0A" w:rsidRDefault="009E7F0A">
      <w:pPr>
        <w:pStyle w:val="ConsPlusTitle"/>
        <w:jc w:val="center"/>
      </w:pPr>
      <w:r>
        <w:t>РЕСПУБЛИКИ ТАТАРСТАН"</w:t>
      </w:r>
    </w:p>
    <w:p w:rsidR="009E7F0A" w:rsidRDefault="009E7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E7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02.10.2023 </w:t>
            </w:r>
            <w:hyperlink r:id="rId20">
              <w:r>
                <w:rPr>
                  <w:color w:val="0000FF"/>
                </w:rPr>
                <w:t>N 1205</w:t>
              </w:r>
            </w:hyperlink>
            <w:r>
              <w:rPr>
                <w:color w:val="392C69"/>
              </w:rPr>
              <w:t xml:space="preserve">, от 18.03.2024 </w:t>
            </w:r>
            <w:hyperlink r:id="rId2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22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07.08.2024 </w:t>
            </w:r>
            <w:hyperlink r:id="rId23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1"/>
      </w:pPr>
      <w:r>
        <w:t>Стратегические приоритеты в сфере реализации государственной</w:t>
      </w:r>
    </w:p>
    <w:p w:rsidR="009E7F0A" w:rsidRDefault="009E7F0A">
      <w:pPr>
        <w:pStyle w:val="ConsPlusTitle"/>
        <w:jc w:val="center"/>
      </w:pPr>
      <w:r>
        <w:t>программы Республики Татарстан "Развитие обрабатывающих</w:t>
      </w:r>
    </w:p>
    <w:p w:rsidR="009E7F0A" w:rsidRDefault="009E7F0A">
      <w:pPr>
        <w:pStyle w:val="ConsPlusTitle"/>
        <w:jc w:val="center"/>
      </w:pPr>
      <w:r>
        <w:t>отраслей промышленности Республики Татарстан"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I. Оценка текущего состояния в сфере обрабатывающих</w:t>
      </w:r>
    </w:p>
    <w:p w:rsidR="009E7F0A" w:rsidRDefault="009E7F0A">
      <w:pPr>
        <w:pStyle w:val="ConsPlusTitle"/>
        <w:jc w:val="center"/>
      </w:pPr>
      <w:r>
        <w:t>отраслей промышленности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 xml:space="preserve">Государственная программа Республики Татарстан "Развитие обрабатывающих отраслей промышленности Республики Татарстан" (далее - государственная программа Республики Татарстан) разработана на основании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Федерации",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конкурентоспособности", распоряжений Правительства Российской Федерации от 17 января 2020 г. </w:t>
      </w:r>
      <w:hyperlink r:id="rId26">
        <w:r>
          <w:rPr>
            <w:color w:val="0000FF"/>
          </w:rPr>
          <w:t>N 20-р</w:t>
        </w:r>
      </w:hyperlink>
      <w:r>
        <w:t xml:space="preserve"> об утверждении Стратегии развития электронной промышленности Российской Федерации на период до 2030 года (далее - Стратегия развития электронной промышленности) и от 6 июня 2020 г. </w:t>
      </w:r>
      <w:hyperlink r:id="rId27">
        <w:r>
          <w:rPr>
            <w:color w:val="0000FF"/>
          </w:rPr>
          <w:t>N 1512-р</w:t>
        </w:r>
      </w:hyperlink>
      <w:r>
        <w:t xml:space="preserve"> об утверждении Сводной стратегии развития обрабатывающей промышленности Российской Федерации до 2024 года и на период до 2035 года, </w:t>
      </w:r>
      <w:hyperlink r:id="rId28">
        <w:r>
          <w:rPr>
            <w:color w:val="0000FF"/>
          </w:rPr>
          <w:t>Закона</w:t>
        </w:r>
      </w:hyperlink>
      <w:r>
        <w:t xml:space="preserve"> Республики Татарстан от 17 июня 2015 года N 40-ЗРТ "Об утверждении Стратегии социально-экономического развития Республики Татарстан до 2030 года" (далее - Стратегия-2030).</w:t>
      </w:r>
    </w:p>
    <w:p w:rsidR="009E7F0A" w:rsidRDefault="009E7F0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КМ РТ от 18.03.2024 N 152)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С 2022 года на развитие промышленности Республики Татарстан значительное влияние оказывает внешнеполитическая конъюнктура. Важнейшим вызовом стало </w:t>
      </w:r>
      <w:proofErr w:type="spellStart"/>
      <w:r>
        <w:t>санкционное</w:t>
      </w:r>
      <w:proofErr w:type="spellEnd"/>
      <w:r>
        <w:t xml:space="preserve"> давление, нарушение глобальных кооперационных и торговых связей, снижение деловой активности, волатильности цен на нефть и курса валют.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Несмотря на </w:t>
      </w:r>
      <w:proofErr w:type="spellStart"/>
      <w:r>
        <w:t>санкционные</w:t>
      </w:r>
      <w:proofErr w:type="spellEnd"/>
      <w:r>
        <w:t xml:space="preserve"> ограничения со стороны недружественных стран, в январе - декабре 2022 года индекс промышленного производства составил 106,6 процента, объем отгруженных товаров собственного производства, выполненных работ и услуг собственными силами - 4623,9 млрд рублей.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Республика Татарстан по основным макроэкономическим показателям сохраняет лидирующие позиции среди регионов Российской Федерации.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По объему валового регионального продукта республика занимает 6-е место среди субъектов Российской Федерации, объему промышленного производства и сельскому хозяйству - 5-е место, объему строительных работ - 4-е место, инвестициям в основной капитал и вводу жилья - 6-е место, обороту розничной торговли - 7-е место.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По итогам 2022 года объем валового регионального продукта, по оценке, составил 3865,1 млрд рублей, или 106 процентов в сопоставимых ценах к уровню 2021 года.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lastRenderedPageBreak/>
        <w:t>В структуре экономики наибольший удельный вес традиционно занимает промышленность, по оценке - 49,2 процента (в том числе добыча полезных ископаемых - 29,8 процента, обрабатывающие производства - 17,3 процента, обеспечение электрической энергией, газом, паром; кондиционирование воздуха - 1,7 процента, водоснабжение; водоотведение, организация сбора и утилизации отходов, деятельность по ликвидации загрязнений - 0,4 процента), сельское хозяйство - 4,9 процента, строительство - 7,1 процента, оптовая и розничная торговля - 9,4 процента, транспортировка и хранение - 5,2 процента.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Вместе с тем состояние экономики Республики Татарстан характеризуется наличием ряда проблем. Среди них следует отметить высокую степень износа основных производственных фондов, недостаток собственных финансовых ресурсов предприятий и высокую стоимость заемных средств для реализации проектов по организации новых и модернизации существующих производств, ограниченные возможности платежеспособного спроса на внутреннем рынке, применение морально устаревших технологий и, как следствие, низкую конкурентоспособность производимой продукции.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Существенное влияние на экономическое развитие Республики Татарстан оказывает ценовая конъюнктура на основные сырьевые товары на мировых рынках, а также динамика курса рубля. В условиях нестабильности данных факторов возрастает необходимость ускоренного развития реального сектора экономики и оптимизации структуры промышленного производства. Одновременно высокая волатильность рубля и нестабильность цен на топливно-энергетические ресурсы усложняют задачу по кардинальному изменению структуры экспорта и обеспечению сокращения импорта за счет модернизации промышленности, строительства новых предприятий, локализации конкурентного производства.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Существенной проблемой, препятствующей повышению конкурентоспособности отечественной продукции, выступает недостаточное внедрение инноваций на предприятиях обрабатывающей промышленности. При этом существенным резервом для производства технологичной продукции гражданского назначения обладают предприятия оборонно-промышленного комплекса. Однако при наличии государственного оборонного заказа эти предприятия не мотивированы на развитие гражданских производств.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Обозначенные проблемы промышленного развития носят системный характер и требуют решения программно-целевым методом.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Решение актуальных проблем предприятий обрабатывающих отраслей промышленности Республики Татарстан программно-целевым методом, учитывая экономическую, социальную значимость, технологические критерии, может осуществляться по следующим приоритетным направлениям: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содействие в обновлении основных фондов промышленных предприятий; использование потенциала предприятий оборонно-промышленного комплекса для производства востребованной продукции гражданского назначения.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II. Описание приоритетов и целей государственной политики</w:t>
      </w:r>
    </w:p>
    <w:p w:rsidR="009E7F0A" w:rsidRDefault="009E7F0A">
      <w:pPr>
        <w:pStyle w:val="ConsPlusTitle"/>
        <w:jc w:val="center"/>
      </w:pPr>
      <w:r>
        <w:t>Республики Татарстан в сфере реализации государственной</w:t>
      </w:r>
    </w:p>
    <w:p w:rsidR="009E7F0A" w:rsidRDefault="009E7F0A">
      <w:pPr>
        <w:pStyle w:val="ConsPlusTitle"/>
        <w:jc w:val="center"/>
      </w:pPr>
      <w:r>
        <w:t>программы Республики Татарстан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КМ РТ от 07.08.2024 N 632)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 xml:space="preserve">Приоритеты государственной программы Республики Татарстан соответствуют </w:t>
      </w:r>
      <w:hyperlink r:id="rId31">
        <w:r>
          <w:rPr>
            <w:color w:val="0000FF"/>
          </w:rPr>
          <w:t>Указу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</w:t>
      </w:r>
      <w:hyperlink r:id="rId32">
        <w:r>
          <w:rPr>
            <w:color w:val="0000FF"/>
          </w:rPr>
          <w:t>Стратегии</w:t>
        </w:r>
      </w:hyperlink>
      <w:r>
        <w:t xml:space="preserve"> развития электронной промышленности, </w:t>
      </w:r>
      <w:hyperlink r:id="rId33">
        <w:r>
          <w:rPr>
            <w:color w:val="0000FF"/>
          </w:rPr>
          <w:t>Стратегии-2030</w:t>
        </w:r>
      </w:hyperlink>
      <w:r>
        <w:t>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В целях преодоления актуальных вызовов, с которыми сталкивается экономика Республики Татарстан, а также достижения стратегических целей и задач социально-экономического развития Республики Татарстан определены цели, разработаны структура и система показателей государственной программы Республики Татарстан.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lastRenderedPageBreak/>
        <w:t>Основной целью государственной программы Республики Татарстан является 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Республики Татарстан.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Основными показателями, достижение которых запланировано к 2027 году, по предприятиям, которым оказана государственная поддержка в рамках государственной программы Республики Татарстан (с учетом субсидий, предоставленных в 2022 - 2023 годах), являются: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объем инвестиций в основной капитал по видам экономической деятельности </w:t>
      </w:r>
      <w:hyperlink r:id="rId34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- 5,8 млрд рублей;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количество созданных рабочих мест (накопленным итогом) - 210 единиц (по проектам, поддержанным в 2022 году);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hyperlink r:id="rId35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- 152,6 млрд рублей;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36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форме федерального статистического наблюдения), на 5,2 млрд рублей;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уровень заполняемости полезной площади промышленного технопарка в сфере электронной промышленности на конец 2026 года -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 на конец 2026 года, -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резидентами, осуществляющими деятельность в сфере электронной промышленности;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количество созданных резидентами промышленного технопарка в сфере электронной промышленности рабочих мест на конец 2026 года - не менее 100 единиц, в том числе не менее 50 единиц резидентами, осуществляющими деятельность в сфере электронной промышленности.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</w:p>
    <w:p w:rsidR="009E7F0A" w:rsidRDefault="009E7F0A">
      <w:pPr>
        <w:pStyle w:val="ConsPlusTitle"/>
        <w:jc w:val="center"/>
        <w:outlineLvl w:val="2"/>
      </w:pPr>
      <w:r>
        <w:t>III. Сведения о взаимосвязи со стратегическими приоритетами,</w:t>
      </w:r>
    </w:p>
    <w:p w:rsidR="009E7F0A" w:rsidRDefault="009E7F0A">
      <w:pPr>
        <w:pStyle w:val="ConsPlusTitle"/>
        <w:jc w:val="center"/>
      </w:pPr>
      <w:r>
        <w:t>национальными целями и целями Стратегии-2030, показателями</w:t>
      </w:r>
    </w:p>
    <w:p w:rsidR="009E7F0A" w:rsidRDefault="009E7F0A">
      <w:pPr>
        <w:pStyle w:val="ConsPlusTitle"/>
        <w:jc w:val="center"/>
      </w:pPr>
      <w:r>
        <w:t>государственных программ Российской Федерации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КМ РТ от 18.03.2024 N 152)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 xml:space="preserve">Система целеполагания и задачи государственной программы Республики Татарстан сформированы с учетом национальных целей развития Российской Федерации, определенных государственной </w:t>
      </w:r>
      <w:hyperlink r:id="rId38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конкурентоспособности", утвержденной постановлением Правительства Российской Федерации от 15 апреля 2014 г. N 328 "Об </w:t>
      </w:r>
      <w:r>
        <w:lastRenderedPageBreak/>
        <w:t xml:space="preserve">утверждении государственной программы Российской Федерации "Развитие промышленности и повышение ее конкурентоспособности", в части реализации задач по обновлению технологической и материальной базы соответствующих отраслей промышленности и обеспечению промышленности средствами производства, а также </w:t>
      </w:r>
      <w:hyperlink r:id="rId39">
        <w:r>
          <w:rPr>
            <w:color w:val="0000FF"/>
          </w:rPr>
          <w:t>Стратегии</w:t>
        </w:r>
      </w:hyperlink>
      <w:r>
        <w:t xml:space="preserve"> развития электронной промышленности, </w:t>
      </w:r>
      <w:hyperlink r:id="rId40">
        <w:r>
          <w:rPr>
            <w:color w:val="0000FF"/>
          </w:rPr>
          <w:t>Стратегии-2030</w:t>
        </w:r>
      </w:hyperlink>
      <w:r>
        <w:t>.</w:t>
      </w:r>
    </w:p>
    <w:p w:rsidR="009E7F0A" w:rsidRDefault="009E7F0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КМ РТ от 08.07.2024 N 533)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Реализация государственной программы Республики Татарстан будет непосредственно направлена на достижение: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национальной цели развития Российской Федерации на период до 2030 года и на перспективу до 2036 года "Устойчивая и динамичная экономика" по увеличению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климата;</w:t>
      </w:r>
    </w:p>
    <w:p w:rsidR="009E7F0A" w:rsidRDefault="009E7F0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КМ РТ от 07.08.2024 N 632)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целей </w:t>
      </w:r>
      <w:hyperlink r:id="rId43">
        <w:r>
          <w:rPr>
            <w:color w:val="0000FF"/>
          </w:rPr>
          <w:t>Стратегии-2030</w:t>
        </w:r>
      </w:hyperlink>
      <w:r>
        <w:t>: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"Отрасли специализации Республики Татарстан конкурентоспособны на межрегиональных и глобальных рынках;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Ц-3.3. В Республике Татарстан эффективно работает глобально конкурентоспособный машиностроительный кластер, состоящий из вертикально интегрированных </w:t>
      </w:r>
      <w:proofErr w:type="spellStart"/>
      <w:r>
        <w:t>субкластеров</w:t>
      </w:r>
      <w:proofErr w:type="spellEnd"/>
      <w:r>
        <w:t>, генерирующих высокую долю добавленной стоимости: "Автомобилестроение", "Авиастроение", "Судостроение" (с созданием конвергентного инновационного кластера "Умные" машины"). Создан и эффективно функционирует инновационный кластер "Умное" оборудование". Происходит кластерное развитие в металлургии, легкой, деревообрабатывающей, мебельной и композитной промышленности";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целей государственной программы Российской Федерации "Развитие промышленности и повышение ее конкурентоспособности" в части реализации задачи по обновлению технологической и материальной базы соответствующих отраслей промышленности и обеспечению промышленности средствами производства;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целей Стратегии развития электронной промышленности в части направления "Средства производства": обеспечить требуемую материально-техническую базу ключевых процессов разработки, производства и сервисного обслуживания электронной продукции.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IV. Задачи государственного управления, способы их</w:t>
      </w:r>
    </w:p>
    <w:p w:rsidR="009E7F0A" w:rsidRDefault="009E7F0A">
      <w:pPr>
        <w:pStyle w:val="ConsPlusTitle"/>
        <w:jc w:val="center"/>
      </w:pPr>
      <w:r>
        <w:t>эффективного решения в обрабатывающих отраслях</w:t>
      </w:r>
    </w:p>
    <w:p w:rsidR="009E7F0A" w:rsidRDefault="009E7F0A">
      <w:pPr>
        <w:pStyle w:val="ConsPlusTitle"/>
        <w:jc w:val="center"/>
      </w:pPr>
      <w:r>
        <w:t>промышленности и сфере государственного управления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КМ РТ от 18.03.2024 N 152)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>Для достижения цели государственной программы Республики Татарстан решаются следующие задачи: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стимулирование лизинга оборудования предприятиями обрабатывающих отраслей промышленности;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стимулирование предприятий обрабатывающих отраслей промышленности на приобретение нового оборудования;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 xml:space="preserve"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</w:t>
      </w:r>
      <w:r>
        <w:lastRenderedPageBreak/>
        <w:t>программы Республики Татарстан;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стимулирование использования потенциала предприятий оборонно-промышленного комплекса для производства продукции гражданского назначения;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создание условий для развития предприятий электронной промышленности.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Решение поставленных задач целесообразно осуществлять путем проведения следующих мероприятий: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возмещение части затрат промышленных предприятий, связанных с приобретением нового оборудования;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субсидирование организациям оборонно-промышленного комплекса части затрат, связанных с выпуском продукции гражданского назначения;</w:t>
      </w:r>
    </w:p>
    <w:p w:rsidR="009E7F0A" w:rsidRDefault="009E7F0A">
      <w:pPr>
        <w:pStyle w:val="ConsPlusNormal"/>
        <w:spacing w:before="220"/>
        <w:ind w:firstLine="540"/>
        <w:jc w:val="both"/>
      </w:pPr>
      <w:r>
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промышленности.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1"/>
      </w:pPr>
      <w:r>
        <w:t>Паспорт</w:t>
      </w:r>
    </w:p>
    <w:p w:rsidR="009E7F0A" w:rsidRDefault="009E7F0A">
      <w:pPr>
        <w:pStyle w:val="ConsPlusTitle"/>
        <w:jc w:val="center"/>
      </w:pPr>
      <w:r>
        <w:t>государственной программы Республики Татарстан "Развитие</w:t>
      </w:r>
    </w:p>
    <w:p w:rsidR="009E7F0A" w:rsidRDefault="009E7F0A">
      <w:pPr>
        <w:pStyle w:val="ConsPlusTitle"/>
        <w:jc w:val="center"/>
      </w:pPr>
      <w:r>
        <w:t>обрабатывающих отраслей промышленности Республики Татарстан"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1. Основные положения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43"/>
      </w:tblGrid>
      <w:tr w:rsidR="009E7F0A">
        <w:tc>
          <w:tcPr>
            <w:tcW w:w="3572" w:type="dxa"/>
          </w:tcPr>
          <w:p w:rsidR="009E7F0A" w:rsidRDefault="009E7F0A">
            <w:pPr>
              <w:pStyle w:val="ConsPlusNormal"/>
              <w:jc w:val="both"/>
            </w:pPr>
            <w:r>
              <w:t>Куратор государственной программы Республики Татарстан</w:t>
            </w:r>
          </w:p>
        </w:tc>
        <w:tc>
          <w:tcPr>
            <w:tcW w:w="5443" w:type="dxa"/>
          </w:tcPr>
          <w:p w:rsidR="009E7F0A" w:rsidRDefault="009E7F0A">
            <w:pPr>
              <w:pStyle w:val="ConsPlusNormal"/>
              <w:jc w:val="both"/>
            </w:pPr>
            <w:r>
              <w:t>Коробченко Олег Владимирович - 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9E7F0A">
        <w:tc>
          <w:tcPr>
            <w:tcW w:w="3572" w:type="dxa"/>
          </w:tcPr>
          <w:p w:rsidR="009E7F0A" w:rsidRDefault="009E7F0A">
            <w:pPr>
              <w:pStyle w:val="ConsPlusNormal"/>
              <w:jc w:val="both"/>
            </w:pPr>
            <w:r>
              <w:t>Ответственный исполнитель государственной программы Республики Татарстан</w:t>
            </w:r>
          </w:p>
        </w:tc>
        <w:tc>
          <w:tcPr>
            <w:tcW w:w="5443" w:type="dxa"/>
          </w:tcPr>
          <w:p w:rsidR="009E7F0A" w:rsidRDefault="009E7F0A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(далее - Министерство)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3572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Период реализации государственной программы Республики Татарстан</w:t>
            </w:r>
          </w:p>
        </w:tc>
        <w:tc>
          <w:tcPr>
            <w:tcW w:w="5443" w:type="dxa"/>
            <w:tcBorders>
              <w:bottom w:val="nil"/>
            </w:tcBorders>
          </w:tcPr>
          <w:p w:rsidR="009E7F0A" w:rsidRDefault="009E7F0A">
            <w:pPr>
              <w:pStyle w:val="ConsPlusNormal"/>
            </w:pPr>
            <w:r>
              <w:t>I этап: 2022 - 2023 годы;</w:t>
            </w:r>
          </w:p>
          <w:p w:rsidR="009E7F0A" w:rsidRDefault="009E7F0A">
            <w:pPr>
              <w:pStyle w:val="ConsPlusNormal"/>
            </w:pPr>
            <w:r>
              <w:t>II этап: 2024 - 2027 годы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08.07.2024 N 533)</w:t>
            </w:r>
          </w:p>
        </w:tc>
      </w:tr>
      <w:tr w:rsidR="009E7F0A">
        <w:tc>
          <w:tcPr>
            <w:tcW w:w="3572" w:type="dxa"/>
          </w:tcPr>
          <w:p w:rsidR="009E7F0A" w:rsidRDefault="009E7F0A">
            <w:pPr>
              <w:pStyle w:val="ConsPlusNormal"/>
              <w:jc w:val="both"/>
            </w:pPr>
            <w:r>
              <w:t>Цели государственной программы Республики Татарстан</w:t>
            </w:r>
          </w:p>
        </w:tc>
        <w:tc>
          <w:tcPr>
            <w:tcW w:w="5443" w:type="dxa"/>
          </w:tcPr>
          <w:p w:rsidR="009E7F0A" w:rsidRDefault="009E7F0A">
            <w:pPr>
              <w:pStyle w:val="ConsPlusNormal"/>
              <w:jc w:val="both"/>
            </w:pPr>
            <w:r>
              <w:t>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Республики Татарстан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3572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Объемы финансового обеспечения за весь период реализации государственной программы Республики Татарстан</w:t>
            </w:r>
          </w:p>
        </w:tc>
        <w:tc>
          <w:tcPr>
            <w:tcW w:w="5443" w:type="dxa"/>
            <w:tcBorders>
              <w:bottom w:val="nil"/>
            </w:tcBorders>
          </w:tcPr>
          <w:p w:rsidR="009E7F0A" w:rsidRDefault="009E7F0A">
            <w:pPr>
              <w:pStyle w:val="ConsPlusNormal"/>
            </w:pPr>
            <w:r>
              <w:t>I этап: 3 613 110,50 тыс. рублей;</w:t>
            </w:r>
          </w:p>
          <w:p w:rsidR="009E7F0A" w:rsidRDefault="009E7F0A">
            <w:pPr>
              <w:pStyle w:val="ConsPlusNormal"/>
            </w:pPr>
            <w:r>
              <w:t>II этап: 3 023 195,7 тыс. рублей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(в ред. Постановлений КМ РТ от 18.03.2024 </w:t>
            </w:r>
            <w:hyperlink r:id="rId46">
              <w:r>
                <w:rPr>
                  <w:color w:val="0000FF"/>
                </w:rPr>
                <w:t>N 152</w:t>
              </w:r>
            </w:hyperlink>
            <w:r>
              <w:t xml:space="preserve">, от 07.08.2024 </w:t>
            </w:r>
            <w:hyperlink r:id="rId47">
              <w:r>
                <w:rPr>
                  <w:color w:val="0000FF"/>
                </w:rPr>
                <w:t>N 632</w:t>
              </w:r>
            </w:hyperlink>
            <w:r>
              <w:t>)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3572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Связь с национальными целями развития Российской Федерации, целями </w:t>
            </w:r>
            <w:hyperlink r:id="rId48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Республики Татарстан до 2030 года, утвержденной Законом Республики Татарстан от 17 июня 2015 года N 40-ЗРТ (далее - Стратегия-2030), государственной программой Российской Федерации, государственной программой Республики Татарстан</w:t>
            </w:r>
          </w:p>
        </w:tc>
        <w:tc>
          <w:tcPr>
            <w:tcW w:w="5443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Реализация государственной программы Республики Татарстан будет непосредственно направлена на достижение:</w:t>
            </w:r>
          </w:p>
          <w:p w:rsidR="009E7F0A" w:rsidRDefault="009E7F0A">
            <w:pPr>
              <w:pStyle w:val="ConsPlusNormal"/>
              <w:jc w:val="both"/>
            </w:pPr>
            <w:r>
              <w:t>1) национальной цели развития Российской Федерации на период до 2030 года и на перспективу до 2036 года "Устойчивая и динамичная экономика":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безработицы;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2) целей </w:t>
            </w:r>
            <w:hyperlink r:id="rId49">
              <w:r>
                <w:rPr>
                  <w:color w:val="0000FF"/>
                </w:rPr>
                <w:t>Стратегии-2030</w:t>
              </w:r>
            </w:hyperlink>
            <w:r>
              <w:t>:</w:t>
            </w:r>
          </w:p>
          <w:p w:rsidR="009E7F0A" w:rsidRDefault="009E7F0A">
            <w:pPr>
              <w:pStyle w:val="ConsPlusNormal"/>
              <w:jc w:val="both"/>
            </w:pPr>
            <w:r>
              <w:t>СЦ-3 "Отрасли специализации Республики Татарстан конкурентоспособны на межрегиональных и глобальных рынках";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Ц-3.3 "В Республике Татарстан эффективно работает глобально конкурентоспособный машиностроительный кластер, состоящий из вертикально интегрированных </w:t>
            </w:r>
            <w:proofErr w:type="spellStart"/>
            <w:r>
              <w:t>субкластеров</w:t>
            </w:r>
            <w:proofErr w:type="spellEnd"/>
            <w:r>
              <w:t>, генерирующих высокую долю добавленной стоимости: "Автомобилестроение", "Авиастроение", "Судостроение" (с созданием конвергентного инновационного кластера "Умные" машины"). Создан и эффективно функционирует инновационный кластер "Умное" оборудование". Происходит кластерное развитие в металлургии, легкой, деревообрабатывающей, мебельной и композитной промышленности";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3) целей государственной программы Российской Федерации в части реализации задачи по обновлению технологической и материальной базы соответствующих отраслей промышленности и обеспечению </w:t>
            </w:r>
            <w:r>
              <w:lastRenderedPageBreak/>
              <w:t>промышленности средствами производства</w:t>
            </w:r>
          </w:p>
          <w:p w:rsidR="009E7F0A" w:rsidRDefault="009E7F0A">
            <w:pPr>
              <w:pStyle w:val="ConsPlusNormal"/>
              <w:jc w:val="both"/>
            </w:pPr>
            <w:r>
              <w:t>4) целей Стратегии развития электронной промышленности в части направления "Средства производства": обеспечить требуемую материально-техническую базу ключевых процессов разработки, производства и сервисного обслуживания электронной продукции.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 xml:space="preserve">(в ред. Постановлений КМ РТ от 18.03.2024 </w:t>
            </w:r>
            <w:hyperlink r:id="rId50">
              <w:r>
                <w:rPr>
                  <w:color w:val="0000FF"/>
                </w:rPr>
                <w:t>N 152</w:t>
              </w:r>
            </w:hyperlink>
            <w:r>
              <w:t xml:space="preserve">, от 07.08.2024 </w:t>
            </w:r>
            <w:hyperlink r:id="rId51">
              <w:r>
                <w:rPr>
                  <w:color w:val="0000FF"/>
                </w:rPr>
                <w:t>N 632</w:t>
              </w:r>
            </w:hyperlink>
            <w:r>
              <w:t>)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2. Показатели государственной программы Республики Татарстан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КМ РТ от 07.08.2024 N 632)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sectPr w:rsidR="009E7F0A" w:rsidSect="009E7F0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6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1810"/>
        <w:gridCol w:w="1134"/>
        <w:gridCol w:w="907"/>
        <w:gridCol w:w="937"/>
        <w:gridCol w:w="1303"/>
        <w:gridCol w:w="680"/>
        <w:gridCol w:w="1277"/>
        <w:gridCol w:w="1252"/>
        <w:gridCol w:w="1418"/>
        <w:gridCol w:w="1299"/>
        <w:gridCol w:w="992"/>
        <w:gridCol w:w="709"/>
        <w:gridCol w:w="709"/>
        <w:gridCol w:w="567"/>
        <w:gridCol w:w="574"/>
        <w:gridCol w:w="15"/>
        <w:gridCol w:w="63"/>
      </w:tblGrid>
      <w:tr w:rsidR="009E7F0A" w:rsidTr="009E7F0A">
        <w:trPr>
          <w:gridAfter w:val="2"/>
          <w:wAfter w:w="78" w:type="dxa"/>
        </w:trPr>
        <w:tc>
          <w:tcPr>
            <w:tcW w:w="736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937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5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83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246" w:type="dxa"/>
            <w:gridSpan w:val="4"/>
          </w:tcPr>
          <w:p w:rsidR="009E7F0A" w:rsidRDefault="009E7F0A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Связь с показателями национальных целей, целей </w:t>
            </w:r>
            <w:hyperlink r:id="rId54">
              <w:r>
                <w:rPr>
                  <w:color w:val="0000FF"/>
                </w:rPr>
                <w:t>Стратегии-2030</w:t>
              </w:r>
            </w:hyperlink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Признак реализации в муниципальном образовании</w:t>
            </w:r>
          </w:p>
        </w:tc>
        <w:tc>
          <w:tcPr>
            <w:tcW w:w="574" w:type="dxa"/>
          </w:tcPr>
          <w:p w:rsidR="009E7F0A" w:rsidRDefault="009E7F0A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81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13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907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937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</w:tcPr>
          <w:p w:rsidR="009E7F0A" w:rsidRDefault="009E7F0A">
            <w:pPr>
              <w:pStyle w:val="ConsPlusNormal"/>
            </w:pPr>
          </w:p>
        </w:tc>
        <w:tc>
          <w:tcPr>
            <w:tcW w:w="567" w:type="dxa"/>
          </w:tcPr>
          <w:p w:rsidR="009E7F0A" w:rsidRDefault="009E7F0A">
            <w:pPr>
              <w:pStyle w:val="ConsPlusNormal"/>
            </w:pP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</w:pP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16</w:t>
            </w:r>
          </w:p>
        </w:tc>
      </w:tr>
      <w:tr w:rsidR="009E7F0A" w:rsidTr="009E7F0A">
        <w:tc>
          <w:tcPr>
            <w:tcW w:w="16382" w:type="dxa"/>
            <w:gridSpan w:val="18"/>
          </w:tcPr>
          <w:p w:rsidR="009E7F0A" w:rsidRDefault="009E7F0A">
            <w:pPr>
              <w:pStyle w:val="ConsPlusNormal"/>
              <w:jc w:val="both"/>
            </w:pPr>
            <w:r>
              <w:t>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Республики Татарстан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5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</w:t>
            </w:r>
            <w:r>
              <w:lastRenderedPageBreak/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&lt;*&gt;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государственная программа Республики Татарстан (далее - ГП)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2 307 650,0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2 713 546,6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4 098 </w:t>
            </w:r>
            <w:bookmarkStart w:id="1" w:name="_GoBack"/>
            <w:bookmarkEnd w:id="1"/>
            <w:r>
              <w:t>056,4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6 461 179,66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8 179 329,6</w:t>
            </w:r>
          </w:p>
        </w:tc>
        <w:tc>
          <w:tcPr>
            <w:tcW w:w="992" w:type="dxa"/>
            <w:vMerge w:val="restart"/>
          </w:tcPr>
          <w:p w:rsidR="009E7F0A" w:rsidRDefault="009E7F0A">
            <w:pPr>
              <w:pStyle w:val="ConsPlusNormal"/>
              <w:jc w:val="both"/>
            </w:pPr>
            <w:hyperlink r:id="rId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 апреля 2014 г. N 328 "Об утвержд</w:t>
            </w:r>
            <w:r>
              <w:lastRenderedPageBreak/>
              <w:t>ении государственной программы Российской Федерации "Развитие промышленности и повышение ее конкурентоспособности"</w:t>
            </w:r>
          </w:p>
        </w:tc>
        <w:tc>
          <w:tcPr>
            <w:tcW w:w="709" w:type="dxa"/>
            <w:vMerge w:val="restart"/>
          </w:tcPr>
          <w:p w:rsidR="009E7F0A" w:rsidRDefault="009E7F0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09" w:type="dxa"/>
            <w:vMerge w:val="restart"/>
          </w:tcPr>
          <w:p w:rsidR="009E7F0A" w:rsidRDefault="009E7F0A">
            <w:pPr>
              <w:pStyle w:val="ConsPlusNormal"/>
              <w:jc w:val="both"/>
            </w:pPr>
            <w:r>
              <w:t xml:space="preserve">в рамках реализации национальной цели "Устойчивая и </w:t>
            </w:r>
            <w:r>
              <w:lastRenderedPageBreak/>
              <w:t>динамичная экономика": обеспечение темпа роста валового внутреннего продукта страны выше среднемирового и выход не позднее 2030 года на четве</w:t>
            </w:r>
            <w:r>
              <w:lastRenderedPageBreak/>
              <w:t>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</w:t>
            </w:r>
            <w:r>
              <w:lastRenderedPageBreak/>
              <w:t>сти труда, при сохранении макроэкономической стабильности, низкого уровня безработицы и снижении уровня структурной безработицы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both"/>
            </w:pPr>
            <w:r>
              <w:t>Количество созданных рабочих мест (накопленным итогом) &lt;**&gt;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9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5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</w:t>
            </w:r>
            <w:r>
              <w:lastRenderedPageBreak/>
              <w:t>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&lt;*&gt;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37 314 320,0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47 215 100,0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82 551 296,6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143 322 899,8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189 926 819,8</w:t>
            </w:r>
          </w:p>
        </w:tc>
        <w:tc>
          <w:tcPr>
            <w:tcW w:w="99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</w:t>
            </w:r>
            <w:r>
              <w:lastRenderedPageBreak/>
              <w:t xml:space="preserve">деятельности </w:t>
            </w:r>
            <w:hyperlink r:id="rId5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59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 &lt;***&gt;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1 067 820,0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1 419 246,6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2 648 123,1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4 754 449,7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6 332 519,7</w:t>
            </w:r>
          </w:p>
        </w:tc>
        <w:tc>
          <w:tcPr>
            <w:tcW w:w="99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both"/>
            </w:pPr>
            <w:r>
              <w:t>Обеспечение доли продукции гражданского назначения в общем объеме производства &lt;***&gt;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both"/>
            </w:pPr>
            <w:r>
              <w:t>постановление Кабинета Министров Республики Татарстан от 03.11.2021 N 1043 "Об утверждении государственной программы Республики Татарстан "Развитие обрабатывающих отраслей промышленности Республ</w:t>
            </w:r>
            <w:r>
              <w:lastRenderedPageBreak/>
              <w:t>ики Татарстан"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Министерство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в рамках реализации цели </w:t>
            </w:r>
            <w:hyperlink r:id="rId60">
              <w:r>
                <w:rPr>
                  <w:color w:val="0000FF"/>
                </w:rPr>
                <w:t>Стратегии-2030</w:t>
              </w:r>
            </w:hyperlink>
            <w:r>
              <w:t xml:space="preserve"> "СЦ-3. Отрасли специализации Республики Татарстан конкурентоспособны на межрегиональных и глобальных рынках"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 w:rsidTr="009E7F0A">
        <w:tc>
          <w:tcPr>
            <w:tcW w:w="16382" w:type="dxa"/>
            <w:gridSpan w:val="18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Поддержка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both"/>
            </w:pPr>
            <w:r>
              <w:t>Количество созданных резидентами промышленного технопарка в сфере электронной промышленности рабочих мест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both"/>
            </w:pP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 сентября 2022 г. N 1659 "Об утверждении Правил предоставления и распределения субсидий из федерального бюджета бюджетам субъектов Российск</w:t>
            </w:r>
            <w:r>
              <w:lastRenderedPageBreak/>
              <w:t>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промышленности"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Министерство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в рамках реализации национальной цели "Устойчивая и динамичная экономика": обеспечение темпа роста валового внутреннего </w:t>
            </w:r>
            <w:r>
              <w:lastRenderedPageBreak/>
              <w:t>продукта страны выше среднемирового и выход не позднее 2030 года на четвертое место в мире по объему валового внутреннего продукта, рассчитанн</w:t>
            </w:r>
            <w:r>
              <w:lastRenderedPageBreak/>
              <w:t xml:space="preserve">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</w:t>
            </w:r>
            <w:r>
              <w:lastRenderedPageBreak/>
              <w:t>безработицы и снижении уровня структурной безработицы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both"/>
            </w:pPr>
            <w:r>
              <w:t>Объем отгруженных товаров собственного производства, работ и услуг, выполненных на территории промышленного технопарка в сфере электронной промышленности его резидентами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80 000,0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200 000,0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646 910,0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</w:pPr>
            <w:r>
              <w:t>2 231 649,0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</w:tcPr>
          <w:p w:rsidR="009E7F0A" w:rsidRDefault="009E7F0A">
            <w:pPr>
              <w:pStyle w:val="ConsPlusNormal"/>
            </w:pP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 w:rsidTr="009E7F0A">
        <w:trPr>
          <w:gridAfter w:val="1"/>
          <w:wAfter w:w="63" w:type="dxa"/>
        </w:trPr>
        <w:tc>
          <w:tcPr>
            <w:tcW w:w="736" w:type="dxa"/>
          </w:tcPr>
          <w:p w:rsidR="009E7F0A" w:rsidRDefault="009E7F0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0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Минимальный уровень заполняемости полезной площади промышленного </w:t>
            </w:r>
            <w:r>
              <w:lastRenderedPageBreak/>
              <w:t>технопарка в сфере электронной промышленности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937" w:type="dxa"/>
          </w:tcPr>
          <w:p w:rsidR="009E7F0A" w:rsidRDefault="009E7F0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7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52" w:type="dxa"/>
          </w:tcPr>
          <w:p w:rsidR="009E7F0A" w:rsidRDefault="009E7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9E7F0A" w:rsidRDefault="009E7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99" w:type="dxa"/>
          </w:tcPr>
          <w:p w:rsidR="009E7F0A" w:rsidRDefault="009E7F0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</w:tcPr>
          <w:p w:rsidR="009E7F0A" w:rsidRDefault="009E7F0A">
            <w:pPr>
              <w:pStyle w:val="ConsPlusNormal"/>
            </w:pPr>
          </w:p>
        </w:tc>
        <w:tc>
          <w:tcPr>
            <w:tcW w:w="709" w:type="dxa"/>
          </w:tcPr>
          <w:p w:rsidR="009E7F0A" w:rsidRDefault="009E7F0A">
            <w:pPr>
              <w:pStyle w:val="ConsPlusNormal"/>
            </w:pP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8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3. План достижения показателей государственной программы</w:t>
      </w:r>
    </w:p>
    <w:p w:rsidR="009E7F0A" w:rsidRDefault="009E7F0A">
      <w:pPr>
        <w:pStyle w:val="ConsPlusTitle"/>
        <w:jc w:val="center"/>
      </w:pPr>
      <w:r>
        <w:t>Республики Татарстан в 2024 году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041"/>
        <w:gridCol w:w="850"/>
        <w:gridCol w:w="1020"/>
        <w:gridCol w:w="1134"/>
        <w:gridCol w:w="1077"/>
        <w:gridCol w:w="1077"/>
        <w:gridCol w:w="1134"/>
        <w:gridCol w:w="1134"/>
        <w:gridCol w:w="1134"/>
        <w:gridCol w:w="1077"/>
        <w:gridCol w:w="1077"/>
        <w:gridCol w:w="1134"/>
        <w:gridCol w:w="1134"/>
        <w:gridCol w:w="1077"/>
        <w:gridCol w:w="1022"/>
      </w:tblGrid>
      <w:tr w:rsidR="009E7F0A">
        <w:tc>
          <w:tcPr>
            <w:tcW w:w="715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Цели/показатели государственной программы Республики Татарстан</w:t>
            </w:r>
          </w:p>
        </w:tc>
        <w:tc>
          <w:tcPr>
            <w:tcW w:w="85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6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189" w:type="dxa"/>
            <w:gridSpan w:val="11"/>
          </w:tcPr>
          <w:p w:rsidR="009E7F0A" w:rsidRDefault="009E7F0A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102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 конец 2024 года</w:t>
            </w:r>
          </w:p>
        </w:tc>
      </w:tr>
      <w:tr w:rsidR="009E7F0A">
        <w:tc>
          <w:tcPr>
            <w:tcW w:w="715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2041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85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02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22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715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2" w:type="dxa"/>
          </w:tcPr>
          <w:p w:rsidR="009E7F0A" w:rsidRDefault="009E7F0A">
            <w:pPr>
              <w:pStyle w:val="ConsPlusNormal"/>
              <w:jc w:val="center"/>
            </w:pPr>
            <w:r>
              <w:t>16</w:t>
            </w:r>
          </w:p>
        </w:tc>
      </w:tr>
      <w:tr w:rsidR="009E7F0A">
        <w:tc>
          <w:tcPr>
            <w:tcW w:w="715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122" w:type="dxa"/>
            <w:gridSpan w:val="15"/>
          </w:tcPr>
          <w:p w:rsidR="009E7F0A" w:rsidRDefault="009E7F0A">
            <w:pPr>
              <w:pStyle w:val="ConsPlusNormal"/>
            </w:pPr>
            <w:r>
              <w:t>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Республики Татарстан</w:t>
            </w:r>
          </w:p>
        </w:tc>
      </w:tr>
      <w:tr w:rsidR="009E7F0A">
        <w:tc>
          <w:tcPr>
            <w:tcW w:w="715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41" w:type="dxa"/>
          </w:tcPr>
          <w:p w:rsidR="009E7F0A" w:rsidRDefault="009E7F0A">
            <w:pPr>
              <w:pStyle w:val="ConsPlusNormal"/>
            </w:pPr>
            <w:r>
              <w:t xml:space="preserve">Объем инвестиций в основной капитал по видам экономической деятельности </w:t>
            </w:r>
            <w:hyperlink r:id="rId6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</w:t>
            </w:r>
            <w:r>
              <w:lastRenderedPageBreak/>
              <w:t xml:space="preserve">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hyperlink w:anchor="P4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9E7F0A" w:rsidRDefault="009E7F0A">
            <w:pPr>
              <w:pStyle w:val="ConsPlusNormal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</w:pPr>
            <w:r>
              <w:t>млн рублей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22" w:type="dxa"/>
          </w:tcPr>
          <w:p w:rsidR="009E7F0A" w:rsidRDefault="009E7F0A">
            <w:pPr>
              <w:pStyle w:val="ConsPlusNormal"/>
              <w:jc w:val="center"/>
            </w:pPr>
            <w:r>
              <w:t>3540,19</w:t>
            </w:r>
          </w:p>
        </w:tc>
      </w:tr>
      <w:tr w:rsidR="009E7F0A">
        <w:tc>
          <w:tcPr>
            <w:tcW w:w="715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041" w:type="dxa"/>
          </w:tcPr>
          <w:p w:rsidR="009E7F0A" w:rsidRDefault="009E7F0A">
            <w:pPr>
              <w:pStyle w:val="ConsPlusNormal"/>
            </w:pPr>
            <w:r>
              <w:t xml:space="preserve">Количество созданных рабочих мест (накопленным итогом) </w:t>
            </w:r>
            <w:hyperlink w:anchor="P4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9E7F0A" w:rsidRDefault="009E7F0A">
            <w:pPr>
              <w:pStyle w:val="ConsPlusNormal"/>
            </w:pPr>
            <w:r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</w:pPr>
            <w:r>
              <w:t>единиц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2" w:type="dxa"/>
          </w:tcPr>
          <w:p w:rsidR="009E7F0A" w:rsidRDefault="009E7F0A">
            <w:pPr>
              <w:pStyle w:val="ConsPlusNormal"/>
              <w:jc w:val="center"/>
            </w:pPr>
            <w:r>
              <w:t>210</w:t>
            </w:r>
          </w:p>
        </w:tc>
      </w:tr>
      <w:tr w:rsidR="009E7F0A">
        <w:tc>
          <w:tcPr>
            <w:tcW w:w="715" w:type="dxa"/>
          </w:tcPr>
          <w:p w:rsidR="009E7F0A" w:rsidRDefault="009E7F0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041" w:type="dxa"/>
          </w:tcPr>
          <w:p w:rsidR="009E7F0A" w:rsidRDefault="009E7F0A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6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</w:t>
            </w:r>
            <w:r>
              <w:lastRenderedPageBreak/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</w:pPr>
            <w:r>
              <w:t>млн рублей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22" w:type="dxa"/>
          </w:tcPr>
          <w:p w:rsidR="009E7F0A" w:rsidRDefault="009E7F0A">
            <w:pPr>
              <w:pStyle w:val="ConsPlusNormal"/>
              <w:jc w:val="center"/>
            </w:pPr>
            <w:r>
              <w:t>72339,35</w:t>
            </w:r>
          </w:p>
        </w:tc>
      </w:tr>
      <w:tr w:rsidR="009E7F0A">
        <w:tc>
          <w:tcPr>
            <w:tcW w:w="715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041" w:type="dxa"/>
          </w:tcPr>
          <w:p w:rsidR="009E7F0A" w:rsidRDefault="009E7F0A">
            <w:pPr>
              <w:pStyle w:val="ConsPlusNormal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6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</w:t>
            </w:r>
            <w:r>
              <w:lastRenderedPageBreak/>
              <w:t>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66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 </w:t>
            </w:r>
            <w:hyperlink w:anchor="P48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</w:tcPr>
          <w:p w:rsidR="009E7F0A" w:rsidRDefault="009E7F0A">
            <w:pPr>
              <w:pStyle w:val="ConsPlusNormal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</w:pPr>
            <w:r>
              <w:t>млн рублей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22" w:type="dxa"/>
          </w:tcPr>
          <w:p w:rsidR="009E7F0A" w:rsidRDefault="009E7F0A">
            <w:pPr>
              <w:pStyle w:val="ConsPlusNormal"/>
              <w:jc w:val="center"/>
            </w:pPr>
            <w:r>
              <w:t>2134,31</w:t>
            </w:r>
          </w:p>
        </w:tc>
      </w:tr>
      <w:tr w:rsidR="009E7F0A">
        <w:tc>
          <w:tcPr>
            <w:tcW w:w="715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041" w:type="dxa"/>
          </w:tcPr>
          <w:p w:rsidR="009E7F0A" w:rsidRDefault="009E7F0A">
            <w:pPr>
              <w:pStyle w:val="ConsPlusNormal"/>
            </w:pPr>
            <w:r>
              <w:t xml:space="preserve">Обеспечение доли продукции гражданского назначения в общем объеме производства </w:t>
            </w:r>
            <w:hyperlink w:anchor="P48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</w:tcPr>
          <w:p w:rsidR="009E7F0A" w:rsidRDefault="009E7F0A">
            <w:pPr>
              <w:pStyle w:val="ConsPlusNormal"/>
            </w:pPr>
            <w:r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</w:pPr>
            <w:r>
              <w:t>процентов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2" w:type="dxa"/>
          </w:tcPr>
          <w:p w:rsidR="009E7F0A" w:rsidRDefault="009E7F0A">
            <w:pPr>
              <w:pStyle w:val="ConsPlusNormal"/>
              <w:jc w:val="center"/>
            </w:pPr>
            <w:r>
              <w:t>30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715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041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Количество созданных </w:t>
            </w:r>
            <w:r>
              <w:lastRenderedPageBreak/>
              <w:t>резидентами промышленного технопарка в сфере электронной промышленности рабочих мест</w:t>
            </w:r>
          </w:p>
        </w:tc>
        <w:tc>
          <w:tcPr>
            <w:tcW w:w="850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20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30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17837" w:type="dxa"/>
            <w:gridSpan w:val="16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 xml:space="preserve">(п. 1.6 введен </w:t>
            </w: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18.03.2024 N 152)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715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041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Объем отгруженных товаров собственного производства, работ и услуг, выполненных на территории промышленного технопарка в сфере электронной промышленности его резидентами</w:t>
            </w:r>
          </w:p>
        </w:tc>
        <w:tc>
          <w:tcPr>
            <w:tcW w:w="850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80 000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17837" w:type="dxa"/>
            <w:gridSpan w:val="16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(п. 1.7 введен </w:t>
            </w: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18.03.2024 N 152)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715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041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Минимальный уровень заполняемости полезной площади промышленного технопарка в сфере электронной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17837" w:type="dxa"/>
            <w:gridSpan w:val="16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(п. 1.8 введен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18.03.2024 N 152)</w:t>
            </w:r>
          </w:p>
        </w:tc>
      </w:tr>
    </w:tbl>
    <w:p w:rsidR="009E7F0A" w:rsidRDefault="009E7F0A">
      <w:pPr>
        <w:pStyle w:val="ConsPlusNormal"/>
        <w:sectPr w:rsidR="009E7F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>--------------------------------</w:t>
      </w:r>
    </w:p>
    <w:p w:rsidR="009E7F0A" w:rsidRDefault="009E7F0A">
      <w:pPr>
        <w:pStyle w:val="ConsPlusNormal"/>
        <w:spacing w:before="220"/>
        <w:ind w:firstLine="540"/>
        <w:jc w:val="both"/>
      </w:pPr>
      <w:bookmarkStart w:id="2" w:name="P485"/>
      <w:bookmarkEnd w:id="2"/>
      <w:r>
        <w:t>&lt;*&gt; Значения показателей вычисляются по промышленным предприятиям, принявшим участие в реализации мероприятий государственной программы Республики Татарстан в 2022 - 2026 годах.</w:t>
      </w:r>
    </w:p>
    <w:p w:rsidR="009E7F0A" w:rsidRDefault="009E7F0A">
      <w:pPr>
        <w:pStyle w:val="ConsPlusNormal"/>
        <w:spacing w:before="220"/>
        <w:ind w:firstLine="540"/>
        <w:jc w:val="both"/>
      </w:pPr>
      <w:bookmarkStart w:id="3" w:name="P486"/>
      <w:bookmarkEnd w:id="3"/>
      <w:r>
        <w:t>&lt;**&gt; Значения показателей вычисляются по промышленным предприятиям, принявшим участие в реализации мероприятий государственной программы Республики Татарстан в 2022 году.</w:t>
      </w:r>
    </w:p>
    <w:p w:rsidR="009E7F0A" w:rsidRDefault="009E7F0A">
      <w:pPr>
        <w:pStyle w:val="ConsPlusNormal"/>
        <w:spacing w:before="220"/>
        <w:ind w:firstLine="540"/>
        <w:jc w:val="both"/>
      </w:pPr>
      <w:bookmarkStart w:id="4" w:name="P487"/>
      <w:bookmarkEnd w:id="4"/>
      <w:r>
        <w:t>&lt;***&gt; Значения показателей вычисляются по промышленным предприятиям, принявшим участие в реализации мероприятий государственной программы Республики Татарстан в 2023 - 2026 годах.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4. Структура государственной программы Республики Татарстан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7"/>
        <w:gridCol w:w="2778"/>
        <w:gridCol w:w="3628"/>
      </w:tblGrid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7" w:type="dxa"/>
          </w:tcPr>
          <w:p w:rsidR="009E7F0A" w:rsidRDefault="009E7F0A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2778" w:type="dxa"/>
          </w:tcPr>
          <w:p w:rsidR="009E7F0A" w:rsidRDefault="009E7F0A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28" w:type="dxa"/>
          </w:tcPr>
          <w:p w:rsidR="009E7F0A" w:rsidRDefault="009E7F0A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7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</w:tr>
      <w:tr w:rsidR="009E7F0A">
        <w:tc>
          <w:tcPr>
            <w:tcW w:w="9027" w:type="dxa"/>
            <w:gridSpan w:val="4"/>
          </w:tcPr>
          <w:p w:rsidR="009E7F0A" w:rsidRDefault="009E7F0A">
            <w:pPr>
              <w:pStyle w:val="ConsPlusNormal"/>
              <w:jc w:val="both"/>
              <w:outlineLvl w:val="3"/>
            </w:pPr>
            <w:r>
              <w:t>Государственная программа Республики Татарстан "Развитие обрабатывающих отраслей промышленности Республики Татарстан"</w:t>
            </w:r>
          </w:p>
        </w:tc>
      </w:tr>
      <w:tr w:rsidR="009E7F0A">
        <w:tc>
          <w:tcPr>
            <w:tcW w:w="9027" w:type="dxa"/>
            <w:gridSpan w:val="4"/>
          </w:tcPr>
          <w:p w:rsidR="009E7F0A" w:rsidRDefault="009E7F0A">
            <w:pPr>
              <w:pStyle w:val="ConsPlusNormal"/>
              <w:jc w:val="both"/>
              <w:outlineLvl w:val="4"/>
            </w:pPr>
            <w:r>
              <w:t xml:space="preserve">Региональный </w:t>
            </w:r>
            <w:hyperlink w:anchor="P660">
              <w:r>
                <w:rPr>
                  <w:color w:val="0000FF"/>
                </w:rPr>
                <w:t>проект</w:t>
              </w:r>
            </w:hyperlink>
            <w:r>
              <w:t xml:space="preserve"> "Стимулирование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конкурентоспособностью"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E7F0A" w:rsidRDefault="009E7F0A">
            <w:pPr>
              <w:pStyle w:val="ConsPlusNormal"/>
            </w:pPr>
          </w:p>
        </w:tc>
        <w:tc>
          <w:tcPr>
            <w:tcW w:w="4775" w:type="dxa"/>
            <w:gridSpan w:val="2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Ответственный за реализацию: О.В.Коробченко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3628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Срок реализации: 2024 - 2027 годы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9027" w:type="dxa"/>
            <w:gridSpan w:val="4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08.07.2024 N 533)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97" w:type="dxa"/>
          </w:tcPr>
          <w:p w:rsidR="009E7F0A" w:rsidRDefault="009E7F0A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  <w:tc>
          <w:tcPr>
            <w:tcW w:w="277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Осуществлено субсидирование части фактически понесенных затрат предприятий обрабатывающих отраслей промышленности Республики Татарстан на уплату первоначального взноса по договорам лизинга оборудования. Субъекты деятельности в сфере промышленности в течение трех лет с года получения субсидии обеспечивают достижение показателей, установленных в соглашениях о </w:t>
            </w:r>
            <w:r>
              <w:lastRenderedPageBreak/>
              <w:t>субсидировании, позволяющих выполнить показатели, установленные государственной программой Республики Татарстан в части объема инвестиций в основной капитал, объема отгруженной продукции, увеличения стоимости основных фондов</w:t>
            </w:r>
          </w:p>
        </w:tc>
        <w:tc>
          <w:tcPr>
            <w:tcW w:w="3628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 xml:space="preserve">1. Объем инвестиций в основной капитал по видам экономической деятельности </w:t>
            </w:r>
            <w:hyperlink r:id="rId7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2.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7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</w:t>
            </w:r>
            <w:r>
              <w:lastRenderedPageBreak/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3. 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7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74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97" w:type="dxa"/>
          </w:tcPr>
          <w:p w:rsidR="009E7F0A" w:rsidRDefault="009E7F0A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  <w:tc>
          <w:tcPr>
            <w:tcW w:w="277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Осуществлено субсидирование части фактически понесенных затрат предприятий обрабатывающих отраслей промышленности Республики Татарстан, связанных с приобретением нового оборудования. Субъекты деятельности в сфере промышленности в течение трех лет с года получения субсидии обеспечивают достижение показателей, установленных в соглашениях о субсидировании, позволяющих выполнить показатели, установленные государственной программой Республики </w:t>
            </w:r>
            <w:r>
              <w:lastRenderedPageBreak/>
              <w:t>Татарстан в части объема инвестиций в основной капитал, объема отгруженной продукции, увеличения стоимости основных фондов</w:t>
            </w:r>
          </w:p>
        </w:tc>
        <w:tc>
          <w:tcPr>
            <w:tcW w:w="3628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 xml:space="preserve">1. Объем инвестиций в основной капитал по видам экономической деятельности </w:t>
            </w:r>
            <w:hyperlink r:id="rId7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2.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7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</w:t>
            </w:r>
            <w:r>
              <w:lastRenderedPageBreak/>
              <w:t>не относящихся к сфере ведения Министерства промышленности и торговли Российской Федерации.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3.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7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78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97" w:type="dxa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  <w:tc>
          <w:tcPr>
            <w:tcW w:w="277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Обеспечен контроль выполнения условий субсидирования в 2022 году части фактически понесенных затрат на уплату первого взноса (аванса) при заключении договора (договоров) лизинга оборудования. Обеспечен контроль выполнения условий субсидирования в 2022 году части фактически понесенных затрат на приобретение нового оборудования. Субъекты деятельности в сфере промышленности в течение трех лет с года получения субсидии обеспечивают достижение показателей, установленных в соглашениях о субсидировании, позволяющих выполнить показатели, установленные государственной </w:t>
            </w:r>
            <w:r>
              <w:lastRenderedPageBreak/>
              <w:t>программой Республики Татарстан в части объема инвестиций в основной капитал, объема отгруженной продукции, увеличения стоимости основных фондов</w:t>
            </w:r>
          </w:p>
        </w:tc>
        <w:tc>
          <w:tcPr>
            <w:tcW w:w="3628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 xml:space="preserve">1. Объем инвестиций в основной капитал по видам экономической деятельности </w:t>
            </w:r>
            <w:hyperlink r:id="rId7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2.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8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9E7F0A" w:rsidRDefault="009E7F0A">
            <w:pPr>
              <w:pStyle w:val="ConsPlusNormal"/>
              <w:jc w:val="both"/>
            </w:pPr>
            <w:r>
              <w:t>3. Количество созданных рабочих мест (накопленным итогом)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97" w:type="dxa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  <w:tc>
          <w:tcPr>
            <w:tcW w:w="2778" w:type="dxa"/>
          </w:tcPr>
          <w:p w:rsidR="009E7F0A" w:rsidRDefault="009E7F0A">
            <w:pPr>
              <w:pStyle w:val="ConsPlusNormal"/>
              <w:jc w:val="both"/>
            </w:pPr>
            <w:r>
              <w:t>Обеспечен контроль выполнения условий субсидирования в 2023 году части фактически понесенных затрат на уплату первого взноса (аванса) при заключении договора (договоров) лизинга оборудования. Обеспечен контроль выполнения условий субсидирования в 2023 году части фактически понесенных затрат на приобретение нового оборудования. Субъекты деятельности в сфере промышленности в течение трех лет с года получения субсидии обеспечивают достижение показателей, установленных в соглашениях о субсидировании, позволяющих выполнить показатели, установленные государственной программой Республики Татарстан в части объема инвестиций в основной капитал, объема отгруженной продукции, увеличения стоимости основных фондов</w:t>
            </w:r>
          </w:p>
        </w:tc>
        <w:tc>
          <w:tcPr>
            <w:tcW w:w="362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1. Объем инвестиций в основной капитал по видам экономической деятельности </w:t>
            </w:r>
            <w:hyperlink r:id="rId8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2.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8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3. 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8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84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</w:t>
            </w:r>
            <w:r>
              <w:lastRenderedPageBreak/>
              <w:t>наличии движения основных фондов (средств) и других нефинансовых активов"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97" w:type="dxa"/>
          </w:tcPr>
          <w:p w:rsidR="009E7F0A" w:rsidRDefault="009E7F0A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  <w:tc>
          <w:tcPr>
            <w:tcW w:w="2778" w:type="dxa"/>
          </w:tcPr>
          <w:p w:rsidR="009E7F0A" w:rsidRDefault="009E7F0A">
            <w:pPr>
              <w:pStyle w:val="ConsPlusNormal"/>
              <w:jc w:val="both"/>
            </w:pPr>
            <w:r>
              <w:t>Осуществлено субсидирование части фактически понесенных затрат предприятий оборонно-промышленного комплекса, связанных с производством продукции гражданского назначения, что позволит обеспечить долю продукции гражданского назначения в общем объеме производства предприятий, получивших поддержку, - 30 процентов в 2024 году</w:t>
            </w:r>
          </w:p>
        </w:tc>
        <w:tc>
          <w:tcPr>
            <w:tcW w:w="3628" w:type="dxa"/>
          </w:tcPr>
          <w:p w:rsidR="009E7F0A" w:rsidRDefault="009E7F0A">
            <w:pPr>
              <w:pStyle w:val="ConsPlusNormal"/>
              <w:jc w:val="both"/>
            </w:pPr>
            <w:r>
              <w:t>Увеличение объема производства продукции гражданского назначения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9027" w:type="dxa"/>
            <w:gridSpan w:val="4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Региональный проект "Поддержка проектов создания, развития и (или) модернизации объектов инфраструктуры промышленных технопарков в сфере электронной промышленности"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9027" w:type="dxa"/>
            <w:gridSpan w:val="4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</w:p>
          <w:p w:rsidR="009E7F0A" w:rsidRDefault="009E7F0A">
            <w:pPr>
              <w:pStyle w:val="ConsPlusNormal"/>
              <w:jc w:val="both"/>
            </w:pPr>
            <w:r>
              <w:t xml:space="preserve">(введен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18.03.2024 N 152)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E7F0A" w:rsidRDefault="009E7F0A">
            <w:pPr>
              <w:pStyle w:val="ConsPlusNormal"/>
            </w:pPr>
          </w:p>
        </w:tc>
        <w:tc>
          <w:tcPr>
            <w:tcW w:w="4775" w:type="dxa"/>
            <w:gridSpan w:val="2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Ответственный за реализацию: О.В.Коробченко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3628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Срок реализации: 2024 - 2027 годы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9027" w:type="dxa"/>
            <w:gridSpan w:val="4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08.07.2024 N 533)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97" w:type="dxa"/>
          </w:tcPr>
          <w:p w:rsidR="009E7F0A" w:rsidRDefault="009E7F0A">
            <w:pPr>
              <w:pStyle w:val="ConsPlusNormal"/>
              <w:jc w:val="both"/>
            </w:pPr>
            <w: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  <w:tc>
          <w:tcPr>
            <w:tcW w:w="277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Управляющим компаниям предоставлены субсидии для финансового обеспечения или возмещения части документально подтвержденных затрат на создание, развитие и (или) модернизацию объектов инфраструктуры промышленных технопарков в сфере электронной промышленности. Управляющие компании обеспечивают выполнение показателей эффективности проектов по созданию технопарков в сфере электронной </w:t>
            </w:r>
            <w:r>
              <w:lastRenderedPageBreak/>
              <w:t>промышленности, установленных в соглашениях о предоставлении субсидий</w:t>
            </w:r>
          </w:p>
        </w:tc>
        <w:tc>
          <w:tcPr>
            <w:tcW w:w="3628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1. Количество созданных резидентами промышленного технопарка в сфере электронной промышленности рабочих мест на конец 2026 года - не менее 100 единиц, в том числе не менее 50 единиц резидентами, осуществляющими деятельность в сфере электронной промышленности.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2. 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 на конец 2026 года - не менее 20 тыс. рублей на 1 кв. метр общей площади зданий, строений промышленного технопарка в сфере электронной </w:t>
            </w:r>
            <w:r>
              <w:lastRenderedPageBreak/>
              <w:t>промышленности, в том числе не менее 10 тыс. рублей резидентами, осуществляющими деятельность в сфере электронной промышленности.</w:t>
            </w:r>
          </w:p>
          <w:p w:rsidR="009E7F0A" w:rsidRDefault="009E7F0A">
            <w:pPr>
              <w:pStyle w:val="ConsPlusNormal"/>
              <w:jc w:val="both"/>
            </w:pPr>
            <w:r>
              <w:t>3. Уровень заполняемости полезной площади промышленного технопарка в сфере электронной промышленности на конец 2026 года - не менее 50 процентов, в том числе не менее 25 процентов резидентами, осуществляющими деятельность в сфере электронной промышленности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5. Финансовое обеспечение государственной программы</w:t>
      </w:r>
    </w:p>
    <w:p w:rsidR="009E7F0A" w:rsidRDefault="009E7F0A">
      <w:pPr>
        <w:pStyle w:val="ConsPlusTitle"/>
        <w:jc w:val="center"/>
      </w:pPr>
      <w:r>
        <w:t>Республики Татарстан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КМ РТ от 07.08.2024 N 632)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sectPr w:rsidR="009E7F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474"/>
        <w:gridCol w:w="1531"/>
        <w:gridCol w:w="1304"/>
        <w:gridCol w:w="964"/>
        <w:gridCol w:w="1531"/>
      </w:tblGrid>
      <w:tr w:rsidR="009E7F0A">
        <w:tc>
          <w:tcPr>
            <w:tcW w:w="4195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Наименование государственной программы Республики Татарстан, структурного элемента/источник финансового обеспечения</w:t>
            </w:r>
          </w:p>
        </w:tc>
        <w:tc>
          <w:tcPr>
            <w:tcW w:w="6804" w:type="dxa"/>
            <w:gridSpan w:val="5"/>
          </w:tcPr>
          <w:p w:rsidR="009E7F0A" w:rsidRDefault="009E7F0A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9E7F0A">
        <w:tc>
          <w:tcPr>
            <w:tcW w:w="4195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всего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Государственная программа Республики Татарстан "Развитие обрабатывающих отраслей промышленности Республики Татарстан" - всего, в том числе: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1 138 214,0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1 263 863,6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621 118,1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3 023 195,7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350 428,3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379 512,2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300 000,0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1 029 940,5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273 500,0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263 728,9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134 782,7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672 011,6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514 285,7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620 622,5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186 335,4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1 321 243,6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Региональный проект "Стимулирование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конкурентоспособностью" - всего, в том числе: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423 928,3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658 536,6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1 082 464,9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50 428,3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129 512,2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179 940,5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73 500,0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90 000,0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163 500,0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300 000,0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439 024,4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739 024,4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Региональный проект "Поддержка проектов создания, развития и (или) модернизации объектов инфраструктуры промышленных технопарков в сфере электронной промышленности" - всего, в том числе: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714 285,7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605 327,0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621 118,1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1 940 730,8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300 000,0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250 000,0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300 000,0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850 000,0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200 000,0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173 728,9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134 782,7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508 511,6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4195" w:type="dxa"/>
          </w:tcPr>
          <w:p w:rsidR="009E7F0A" w:rsidRDefault="009E7F0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214 285,7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181 598,1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186 335,4</w:t>
            </w:r>
          </w:p>
        </w:tc>
        <w:tc>
          <w:tcPr>
            <w:tcW w:w="96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582 219,2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1"/>
      </w:pPr>
      <w:bookmarkStart w:id="5" w:name="P660"/>
      <w:bookmarkEnd w:id="5"/>
      <w:r>
        <w:t>ПАСПОРТ РЕГИОНАЛЬНОГО ПРОЕКТА "СТИМУЛИРОВАНИЕ РЕАЛИЗАЦИИ</w:t>
      </w:r>
    </w:p>
    <w:p w:rsidR="009E7F0A" w:rsidRDefault="009E7F0A">
      <w:pPr>
        <w:pStyle w:val="ConsPlusTitle"/>
        <w:jc w:val="center"/>
      </w:pPr>
      <w:r>
        <w:t>ПРОЕКТОВ МОДЕРНИЗАЦИИ И ТЕХНИЧЕСКОГО ПЕРЕВООРУЖЕНИЯ</w:t>
      </w:r>
    </w:p>
    <w:p w:rsidR="009E7F0A" w:rsidRDefault="009E7F0A">
      <w:pPr>
        <w:pStyle w:val="ConsPlusTitle"/>
        <w:jc w:val="center"/>
      </w:pPr>
      <w:r>
        <w:t>ДЛЯ ПРОИЗВОДСТВА ПРОДУКЦИИ, ОБЛАДАЮЩЕЙ ПЕРСПЕКТИВНОЙ</w:t>
      </w:r>
    </w:p>
    <w:p w:rsidR="009E7F0A" w:rsidRDefault="009E7F0A">
      <w:pPr>
        <w:pStyle w:val="ConsPlusTitle"/>
        <w:jc w:val="center"/>
      </w:pPr>
      <w:r>
        <w:t>КОНКУРЕНТОСПОСОБНОСТЬЮ"</w:t>
      </w:r>
    </w:p>
    <w:p w:rsidR="009E7F0A" w:rsidRDefault="009E7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9E7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18.03.2024 </w:t>
            </w:r>
            <w:hyperlink r:id="rId88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08.07.2024 </w:t>
            </w:r>
            <w:hyperlink r:id="rId89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07.08.2024 </w:t>
            </w:r>
            <w:hyperlink r:id="rId90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1. Основные положения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06"/>
        <w:gridCol w:w="1417"/>
        <w:gridCol w:w="1361"/>
        <w:gridCol w:w="1644"/>
      </w:tblGrid>
      <w:tr w:rsidR="009E7F0A">
        <w:tc>
          <w:tcPr>
            <w:tcW w:w="2835" w:type="dxa"/>
          </w:tcPr>
          <w:p w:rsidR="009E7F0A" w:rsidRDefault="009E7F0A">
            <w:pPr>
              <w:pStyle w:val="ConsPlusNormal"/>
              <w:jc w:val="center"/>
            </w:pPr>
            <w:r>
              <w:t>Краткое наименование регионального проекта</w:t>
            </w:r>
          </w:p>
        </w:tc>
        <w:tc>
          <w:tcPr>
            <w:tcW w:w="3206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"Стимулирование реализации проектов модернизации и </w:t>
            </w:r>
            <w:r>
              <w:lastRenderedPageBreak/>
              <w:t>технического перевооружения для производства продукции, обладающей перспективной конкурентоспособностью"</w:t>
            </w:r>
          </w:p>
        </w:tc>
        <w:tc>
          <w:tcPr>
            <w:tcW w:w="141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 xml:space="preserve">Срок реализации </w:t>
            </w:r>
            <w:r>
              <w:lastRenderedPageBreak/>
              <w:t>проекта</w:t>
            </w:r>
          </w:p>
        </w:tc>
        <w:tc>
          <w:tcPr>
            <w:tcW w:w="136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Дата начала 01.01.2024</w:t>
            </w:r>
          </w:p>
        </w:tc>
        <w:tc>
          <w:tcPr>
            <w:tcW w:w="1644" w:type="dxa"/>
          </w:tcPr>
          <w:p w:rsidR="009E7F0A" w:rsidRDefault="009E7F0A">
            <w:pPr>
              <w:pStyle w:val="ConsPlusNormal"/>
              <w:jc w:val="center"/>
            </w:pPr>
            <w:r>
              <w:t>Дата окончания 31.12.2027</w:t>
            </w:r>
          </w:p>
        </w:tc>
      </w:tr>
      <w:tr w:rsidR="009E7F0A">
        <w:tc>
          <w:tcPr>
            <w:tcW w:w="2835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Куратор регионального проекта</w:t>
            </w:r>
          </w:p>
        </w:tc>
        <w:tc>
          <w:tcPr>
            <w:tcW w:w="3206" w:type="dxa"/>
          </w:tcPr>
          <w:p w:rsidR="009E7F0A" w:rsidRDefault="009E7F0A">
            <w:pPr>
              <w:pStyle w:val="ConsPlusNormal"/>
              <w:jc w:val="both"/>
            </w:pPr>
            <w:r>
              <w:t>О.В.Коробченко</w:t>
            </w:r>
          </w:p>
        </w:tc>
        <w:tc>
          <w:tcPr>
            <w:tcW w:w="4422" w:type="dxa"/>
            <w:gridSpan w:val="3"/>
          </w:tcPr>
          <w:p w:rsidR="009E7F0A" w:rsidRDefault="009E7F0A">
            <w:pPr>
              <w:pStyle w:val="ConsPlusNormal"/>
              <w:jc w:val="both"/>
            </w:pPr>
            <w: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9E7F0A">
        <w:tc>
          <w:tcPr>
            <w:tcW w:w="2835" w:type="dxa"/>
          </w:tcPr>
          <w:p w:rsidR="009E7F0A" w:rsidRDefault="009E7F0A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3206" w:type="dxa"/>
          </w:tcPr>
          <w:p w:rsidR="009E7F0A" w:rsidRDefault="009E7F0A">
            <w:pPr>
              <w:pStyle w:val="ConsPlusNormal"/>
              <w:jc w:val="both"/>
            </w:pPr>
            <w:r>
              <w:t>О.В.Коробченко</w:t>
            </w:r>
          </w:p>
        </w:tc>
        <w:tc>
          <w:tcPr>
            <w:tcW w:w="4422" w:type="dxa"/>
            <w:gridSpan w:val="3"/>
          </w:tcPr>
          <w:p w:rsidR="009E7F0A" w:rsidRDefault="009E7F0A">
            <w:pPr>
              <w:pStyle w:val="ConsPlusNormal"/>
              <w:jc w:val="both"/>
            </w:pPr>
            <w: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Администратор регионального проекта</w:t>
            </w:r>
          </w:p>
        </w:tc>
        <w:tc>
          <w:tcPr>
            <w:tcW w:w="3206" w:type="dxa"/>
            <w:tcBorders>
              <w:bottom w:val="nil"/>
            </w:tcBorders>
          </w:tcPr>
          <w:p w:rsidR="009E7F0A" w:rsidRDefault="009E7F0A">
            <w:pPr>
              <w:pStyle w:val="ConsPlusNormal"/>
            </w:pPr>
            <w:proofErr w:type="spellStart"/>
            <w:r>
              <w:t>Р.М.Карпов</w:t>
            </w:r>
            <w:proofErr w:type="spellEnd"/>
          </w:p>
        </w:tc>
        <w:tc>
          <w:tcPr>
            <w:tcW w:w="4422" w:type="dxa"/>
            <w:gridSpan w:val="3"/>
            <w:tcBorders>
              <w:bottom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первый заместитель министра промышленности и торговли Республики Татарстан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10463" w:type="dxa"/>
            <w:gridSpan w:val="5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18.03.2024 N 152)</w:t>
            </w:r>
          </w:p>
        </w:tc>
      </w:tr>
      <w:tr w:rsidR="009E7F0A">
        <w:tc>
          <w:tcPr>
            <w:tcW w:w="2835" w:type="dxa"/>
            <w:vMerge w:val="restart"/>
          </w:tcPr>
          <w:p w:rsidR="009E7F0A" w:rsidRDefault="009E7F0A">
            <w:pPr>
              <w:pStyle w:val="ConsPlusNormal"/>
              <w:jc w:val="both"/>
            </w:pPr>
            <w: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Республики Татарстан</w:t>
            </w:r>
          </w:p>
        </w:tc>
        <w:tc>
          <w:tcPr>
            <w:tcW w:w="3206" w:type="dxa"/>
          </w:tcPr>
          <w:p w:rsidR="009E7F0A" w:rsidRDefault="009E7F0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78" w:type="dxa"/>
            <w:gridSpan w:val="2"/>
          </w:tcPr>
          <w:p w:rsidR="009E7F0A" w:rsidRDefault="009E7F0A">
            <w:pPr>
              <w:pStyle w:val="ConsPlusNormal"/>
              <w:jc w:val="both"/>
            </w:pPr>
            <w:r>
              <w:t>Государственная программа Республики Татарстан</w:t>
            </w:r>
          </w:p>
        </w:tc>
        <w:tc>
          <w:tcPr>
            <w:tcW w:w="1644" w:type="dxa"/>
          </w:tcPr>
          <w:p w:rsidR="009E7F0A" w:rsidRDefault="009E7F0A">
            <w:pPr>
              <w:pStyle w:val="ConsPlusNormal"/>
              <w:jc w:val="both"/>
            </w:pPr>
            <w:r>
              <w:t>Государственная программа Республики Татарстан "Развитие обрабатывающих отраслей промышленности Республики Татарстан"</w:t>
            </w:r>
          </w:p>
        </w:tc>
      </w:tr>
      <w:tr w:rsidR="009E7F0A">
        <w:tc>
          <w:tcPr>
            <w:tcW w:w="2835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3206" w:type="dxa"/>
          </w:tcPr>
          <w:p w:rsidR="009E7F0A" w:rsidRDefault="009E7F0A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778" w:type="dxa"/>
            <w:gridSpan w:val="2"/>
          </w:tcPr>
          <w:p w:rsidR="009E7F0A" w:rsidRDefault="009E7F0A">
            <w:pPr>
              <w:pStyle w:val="ConsPlusNormal"/>
              <w:jc w:val="both"/>
            </w:pPr>
            <w:r>
              <w:t>Государственная программа (комплексная программа) Российской Федерации</w:t>
            </w:r>
          </w:p>
        </w:tc>
        <w:tc>
          <w:tcPr>
            <w:tcW w:w="164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Государственная программа Российской Федерации "Развитие </w:t>
            </w:r>
            <w:r>
              <w:lastRenderedPageBreak/>
              <w:t>промышленности и повышение ее конкурентоспособности"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КМ РТ от 08.07.2024 N 533)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2. Показатели регионального проекта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КМ РТ от 07.08.2024 N 632)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54"/>
        <w:gridCol w:w="992"/>
        <w:gridCol w:w="992"/>
        <w:gridCol w:w="1474"/>
        <w:gridCol w:w="709"/>
        <w:gridCol w:w="1531"/>
        <w:gridCol w:w="1531"/>
        <w:gridCol w:w="1474"/>
        <w:gridCol w:w="1474"/>
        <w:gridCol w:w="1134"/>
        <w:gridCol w:w="851"/>
        <w:gridCol w:w="992"/>
        <w:gridCol w:w="1531"/>
      </w:tblGrid>
      <w:tr w:rsidR="009E7F0A">
        <w:tc>
          <w:tcPr>
            <w:tcW w:w="85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Показатели регионального проекта</w:t>
            </w:r>
          </w:p>
        </w:tc>
        <w:tc>
          <w:tcPr>
            <w:tcW w:w="99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9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183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10" w:type="dxa"/>
            <w:gridSpan w:val="4"/>
          </w:tcPr>
          <w:p w:rsidR="009E7F0A" w:rsidRDefault="009E7F0A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113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85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99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153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9E7F0A">
        <w:tc>
          <w:tcPr>
            <w:tcW w:w="85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215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99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99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851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99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531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14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9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</w:t>
            </w:r>
            <w:r>
              <w:lastRenderedPageBreak/>
              <w:t>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субъектам деятельности в сфере промышленности, получившим поддержку в 2024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149 610,0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299 220,0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448 830,0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</w:t>
            </w:r>
            <w:r>
              <w:lastRenderedPageBreak/>
              <w:t>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96">
              <w:r>
                <w:rPr>
                  <w:color w:val="0000FF"/>
                </w:rPr>
                <w:t>раздела</w:t>
              </w:r>
            </w:hyperlink>
            <w:r>
              <w:t xml:space="preserve"> </w:t>
            </w:r>
            <w:r>
              <w:lastRenderedPageBreak/>
              <w:t>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субъектам деятельности в сфере промышленности, получившим поддержку в 2024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5 058 300,0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10 116 600,0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15 174 900,0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</w:t>
            </w:r>
            <w:r>
              <w:lastRenderedPageBreak/>
              <w:t xml:space="preserve">реконструкции) по видам экономической деятельности </w:t>
            </w:r>
            <w:hyperlink r:id="rId9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98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активов"), по субъектам </w:t>
            </w:r>
            <w:r>
              <w:lastRenderedPageBreak/>
              <w:t>деятельности в сфере промышленности, получившим поддержку в 2024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110 966,6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221 933,2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332 900,0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9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субъектам деятельности в сфере промышленности, получившим поддержку в 2025 </w:t>
            </w:r>
            <w:r>
              <w:lastRenderedPageBreak/>
              <w:t>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219 040,0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438 080,0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657 120,0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0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субъектам деятельности в сфере промышленности, получившим </w:t>
            </w:r>
            <w:r>
              <w:lastRenderedPageBreak/>
              <w:t>поддержку в 2025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8 852 030,0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17 704 040,0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26 556 070,0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1.1.6.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0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</w:t>
            </w:r>
            <w:r>
              <w:lastRenderedPageBreak/>
              <w:t>Федерации (</w:t>
            </w:r>
            <w:hyperlink r:id="rId102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активов"), по субъектам деятельности в сфере промышленности, получившим поддержку в 2025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194 190,0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388 380,0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582 570,0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0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</w:t>
            </w:r>
            <w:r>
              <w:lastRenderedPageBreak/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субъектам деятельности в сфере промышленности, получившим поддержку в 2024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256 286,6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512 573,2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768 860,0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0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</w:t>
            </w:r>
            <w:r>
              <w:lastRenderedPageBreak/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субъектам деятельности в сфере промышленности, получившим поддержку в 2024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4 842 480,0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9 684 950,0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14 527 430,0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2.1.3.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05">
              <w:r>
                <w:rPr>
                  <w:color w:val="0000FF"/>
                </w:rPr>
                <w:t>раздела</w:t>
              </w:r>
            </w:hyperlink>
            <w:r>
              <w:t xml:space="preserve"> </w:t>
            </w:r>
            <w:r>
              <w:lastRenderedPageBreak/>
              <w:t>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106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активов"), по субъектам деятельности в сфере промышленности, получившим поддержку в 2024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240 460,0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480 920,0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721 380,0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2.1.4.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0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субъектам деятельности в сфере промышленности, получившим поддержку в 2025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353 676,6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707 353,2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1 061 030,0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</w:t>
            </w:r>
            <w:r>
              <w:lastRenderedPageBreak/>
              <w:t xml:space="preserve">выполненных работ и услуг собственными силами по видам экономической деятельности </w:t>
            </w:r>
            <w:hyperlink r:id="rId10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субъектам деятельности в сфере промышленности, получившим поддержку в 2025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6 682 616,6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13 365 233,2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20 047 850,0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информация, предоставляемая субъектами </w:t>
            </w:r>
            <w:r>
              <w:lastRenderedPageBreak/>
              <w:t>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2.1.6.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</w:t>
            </w:r>
            <w:r>
              <w:lastRenderedPageBreak/>
              <w:t xml:space="preserve">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0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110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</w:t>
            </w:r>
            <w:r>
              <w:lastRenderedPageBreak/>
              <w:t>"Сведения о наличии движения основных фондов (средств) и других нефинансовых активов"), по субъектам деятельности в сфере промышленности, получившим поддержку в 2025 году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331 833,3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663 666,6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995 500,0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информация, предоставляемая </w:t>
            </w:r>
            <w:r>
              <w:lastRenderedPageBreak/>
              <w:t>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1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</w:t>
            </w:r>
            <w:r>
              <w:lastRenderedPageBreak/>
              <w:t>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504 560,0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548 960,0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</w:t>
            </w:r>
          </w:p>
          <w:p w:rsidR="009E7F0A" w:rsidRDefault="009E7F0A">
            <w:pPr>
              <w:pStyle w:val="ConsPlusNormal"/>
              <w:jc w:val="both"/>
            </w:pPr>
            <w:r>
              <w:t>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3.1.2.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      </w:r>
            <w:r>
              <w:lastRenderedPageBreak/>
              <w:t>Министерства промышленности и торговли Российской Федерации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10 817 690,0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16 226 530,0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3.1.3.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1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</w:t>
            </w:r>
            <w:r>
              <w:lastRenderedPageBreak/>
              <w:t>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589 320,0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645 830,0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3.2.2.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</w:t>
            </w:r>
            <w:r>
              <w:lastRenderedPageBreak/>
              <w:t>промышленности и торговли Российской Федерации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13 562 480,0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20 343 710,0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3.2.3.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1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</w:t>
            </w:r>
            <w:r>
              <w:lastRenderedPageBreak/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484 040,0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506 040,0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513 380,0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4.1.2.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</w:t>
            </w:r>
            <w:r>
              <w:lastRenderedPageBreak/>
              <w:t>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7 187 280,0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14 374 560,0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21 561 840,0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4.1.3.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1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</w:t>
            </w:r>
            <w:r>
              <w:lastRenderedPageBreak/>
              <w:t>ведения Министерства промышленности и торговли Российской Федерации (</w:t>
            </w:r>
            <w:hyperlink r:id="rId118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425 960,0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486 680,0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506 920,0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1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</w:t>
            </w:r>
            <w:r>
              <w:lastRenderedPageBreak/>
              <w:t>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729 730,0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807 470,0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881 540,0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4.2.2.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2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</w:t>
            </w:r>
            <w:r>
              <w:lastRenderedPageBreak/>
              <w:t>промышленности и торговли Российской Федерации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5 746 880,0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11 493 77,0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17 240 660,0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4.2.3.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2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</w:t>
            </w:r>
            <w:r>
              <w:lastRenderedPageBreak/>
              <w:t>торговли Российской Федерации (</w:t>
            </w:r>
            <w:hyperlink r:id="rId122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641 870,0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739 560,0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816 860,0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6839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9E7F0A"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>Обеспечение доли продукции гражданского назначения в общем объеме производства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</w:tbl>
    <w:p w:rsidR="009E7F0A" w:rsidRDefault="009E7F0A">
      <w:pPr>
        <w:pStyle w:val="ConsPlusNormal"/>
        <w:sectPr w:rsidR="009E7F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3. План достижения показателей регионального проекта</w:t>
      </w:r>
    </w:p>
    <w:p w:rsidR="009E7F0A" w:rsidRDefault="009E7F0A">
      <w:pPr>
        <w:pStyle w:val="ConsPlusTitle"/>
        <w:jc w:val="center"/>
      </w:pPr>
      <w:r>
        <w:t>в 2024 году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КМ РТ от 07.08.2024 N 632)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438"/>
        <w:gridCol w:w="801"/>
        <w:gridCol w:w="1020"/>
        <w:gridCol w:w="850"/>
        <w:gridCol w:w="851"/>
        <w:gridCol w:w="851"/>
        <w:gridCol w:w="850"/>
        <w:gridCol w:w="567"/>
        <w:gridCol w:w="709"/>
        <w:gridCol w:w="850"/>
        <w:gridCol w:w="709"/>
        <w:gridCol w:w="993"/>
        <w:gridCol w:w="850"/>
        <w:gridCol w:w="1134"/>
        <w:gridCol w:w="1417"/>
      </w:tblGrid>
      <w:tr w:rsidR="009E7F0A">
        <w:tc>
          <w:tcPr>
            <w:tcW w:w="725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Показатели регионального проекта</w:t>
            </w:r>
          </w:p>
        </w:tc>
        <w:tc>
          <w:tcPr>
            <w:tcW w:w="80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2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9214" w:type="dxa"/>
            <w:gridSpan w:val="11"/>
          </w:tcPr>
          <w:p w:rsidR="009E7F0A" w:rsidRDefault="009E7F0A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1417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 конец 2024 года</w:t>
            </w:r>
          </w:p>
        </w:tc>
      </w:tr>
      <w:tr w:rsidR="009E7F0A">
        <w:tc>
          <w:tcPr>
            <w:tcW w:w="725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2438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801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02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993" w:type="dxa"/>
          </w:tcPr>
          <w:p w:rsidR="009E7F0A" w:rsidRDefault="009E7F0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417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9E7F0A" w:rsidRDefault="009E7F0A">
            <w:pPr>
              <w:pStyle w:val="ConsPlusNormal"/>
              <w:jc w:val="center"/>
            </w:pPr>
            <w:r>
              <w:t>16</w:t>
            </w: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890" w:type="dxa"/>
            <w:gridSpan w:val="15"/>
          </w:tcPr>
          <w:p w:rsidR="009E7F0A" w:rsidRDefault="009E7F0A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2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01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E7F0A" w:rsidRDefault="009E7F0A">
            <w:pPr>
              <w:pStyle w:val="ConsPlusNormal"/>
              <w:jc w:val="center"/>
            </w:pPr>
            <w:r>
              <w:t>149 610,0</w:t>
            </w: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43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2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01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E7F0A" w:rsidRDefault="009E7F0A">
            <w:pPr>
              <w:pStyle w:val="ConsPlusNormal"/>
              <w:jc w:val="center"/>
            </w:pPr>
            <w:r>
              <w:t>5 058 300,0</w:t>
            </w: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3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</w:t>
            </w:r>
            <w:r>
              <w:lastRenderedPageBreak/>
              <w:t xml:space="preserve">видам экономической деятельности </w:t>
            </w:r>
            <w:hyperlink r:id="rId12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128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80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E7F0A" w:rsidRDefault="009E7F0A">
            <w:pPr>
              <w:pStyle w:val="ConsPlusNormal"/>
              <w:jc w:val="center"/>
            </w:pPr>
            <w:r>
              <w:t>110 966,6</w:t>
            </w: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4890" w:type="dxa"/>
            <w:gridSpan w:val="15"/>
          </w:tcPr>
          <w:p w:rsidR="009E7F0A" w:rsidRDefault="009E7F0A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3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2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</w:t>
            </w:r>
            <w:r>
              <w:lastRenderedPageBreak/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0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E7F0A" w:rsidRDefault="009E7F0A">
            <w:pPr>
              <w:pStyle w:val="ConsPlusNormal"/>
              <w:jc w:val="center"/>
            </w:pPr>
            <w:r>
              <w:t>256 286,6</w:t>
            </w: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43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3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</w:t>
            </w:r>
            <w:r>
              <w:lastRenderedPageBreak/>
              <w:t>Федерации</w:t>
            </w:r>
          </w:p>
        </w:tc>
        <w:tc>
          <w:tcPr>
            <w:tcW w:w="80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E7F0A" w:rsidRDefault="009E7F0A">
            <w:pPr>
              <w:pStyle w:val="ConsPlusNormal"/>
              <w:jc w:val="center"/>
            </w:pPr>
            <w:r>
              <w:t>4 842 480,0</w:t>
            </w:r>
          </w:p>
        </w:tc>
      </w:tr>
      <w:tr w:rsidR="009E7F0A">
        <w:tc>
          <w:tcPr>
            <w:tcW w:w="725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43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3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132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</w:t>
            </w:r>
            <w:r>
              <w:lastRenderedPageBreak/>
              <w:t>движения основных фондов (средств) и других нефинансовых активов")</w:t>
            </w:r>
          </w:p>
        </w:tc>
        <w:tc>
          <w:tcPr>
            <w:tcW w:w="80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E7F0A" w:rsidRDefault="009E7F0A">
            <w:pPr>
              <w:pStyle w:val="ConsPlusNormal"/>
              <w:jc w:val="center"/>
            </w:pPr>
            <w:r>
              <w:t>240 460,0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4. Мероприятия (результаты) регионального проекта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КМ РТ от 08.07.2024 N 533)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324"/>
        <w:gridCol w:w="1191"/>
        <w:gridCol w:w="1256"/>
        <w:gridCol w:w="698"/>
        <w:gridCol w:w="1256"/>
        <w:gridCol w:w="680"/>
        <w:gridCol w:w="737"/>
        <w:gridCol w:w="659"/>
        <w:gridCol w:w="4082"/>
      </w:tblGrid>
      <w:tr w:rsidR="009E7F0A">
        <w:tc>
          <w:tcPr>
            <w:tcW w:w="70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3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54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332" w:type="dxa"/>
            <w:gridSpan w:val="4"/>
          </w:tcPr>
          <w:p w:rsidR="009E7F0A" w:rsidRDefault="009E7F0A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408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Характеристика мероприятия (результата)</w:t>
            </w:r>
          </w:p>
        </w:tc>
      </w:tr>
      <w:tr w:rsidR="009E7F0A">
        <w:tc>
          <w:tcPr>
            <w:tcW w:w="70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232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191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082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324" w:type="dxa"/>
          </w:tcPr>
          <w:p w:rsidR="009E7F0A" w:rsidRDefault="009E7F0A">
            <w:pPr>
              <w:pStyle w:val="ConsPlusNormal"/>
              <w:jc w:val="both"/>
            </w:pPr>
            <w:r>
              <w:t>Промышленным предприятиям возмещена часть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76 089,81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53 955,18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проведен конкурсный отбор получателей субсидии. Осуществлено субсидирование части фактически понесенных затрат промышленных предприятий обрабатывающих отраслей промышленности Республики Татарстан на уплату первоначального взноса по договорам лизинга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 в соответствии с показателями, </w:t>
            </w:r>
            <w:r>
              <w:lastRenderedPageBreak/>
              <w:t>установленными в 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24" w:type="dxa"/>
          </w:tcPr>
          <w:p w:rsidR="009E7F0A" w:rsidRDefault="009E7F0A">
            <w:pPr>
              <w:pStyle w:val="ConsPlusNormal"/>
              <w:jc w:val="both"/>
            </w:pPr>
            <w:r>
              <w:t>Промышленным предприятиям возмещена часть затрат, связанных с приобретением нового оборудования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74 256,32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69 973,13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9E7F0A" w:rsidRDefault="009E7F0A">
            <w:pPr>
              <w:pStyle w:val="ConsPlusNormal"/>
              <w:jc w:val="both"/>
            </w:pPr>
            <w:r>
              <w:t>проведен конкурсный отбор получателей субсидии. Осуществлено субсидирование части фактически понесенных затрат промышленных предприятий обрабатывающих отраслей промышленности Республики Татарстан на уплату первоначального взноса по договорам лизинга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 в соответствии с показателями, установленными в 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3.1.1.</w:t>
            </w:r>
          </w:p>
        </w:tc>
        <w:tc>
          <w:tcPr>
            <w:tcW w:w="2324" w:type="dxa"/>
          </w:tcPr>
          <w:p w:rsidR="009E7F0A" w:rsidRDefault="009E7F0A">
            <w:pPr>
              <w:pStyle w:val="ConsPlusNormal"/>
              <w:jc w:val="both"/>
            </w:pPr>
            <w:r>
              <w:t>Проведены контрольные мероприятия по выполнению получателями субсидии показателей эффективности, предусмотренных договорами о предоставлении субсидий, предоставленных в 2022 году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9E7F0A" w:rsidRDefault="009E7F0A">
            <w:pPr>
              <w:pStyle w:val="ConsPlusNormal"/>
              <w:jc w:val="both"/>
            </w:pPr>
            <w:r>
              <w:t>обеспечен контроль выполнения условий субсидирования в 2022 году части фактически понесенных затрат на уплату первого взноса (аванса) при заключении договора (договоров) лизинга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 в соответствии с показателями, установленными в 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232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Проведены контрольные мероприятия по выполнению получателями </w:t>
            </w:r>
            <w:r>
              <w:lastRenderedPageBreak/>
              <w:t>субсидии показателей эффективности, предусмотренных договорами о предоставлении субсидий, предоставленных в 2022 году на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обеспечен контроль выполнения условий субсидирования в 2022 году части фактически понесенных затрат на приобретение нового оборудования. Субъекты деятельности в сфере </w:t>
            </w:r>
            <w:r>
              <w:lastRenderedPageBreak/>
              <w:t>промышленности обеспечивают объем инвестиций в основной капитал в течение трех лет с года получения субсидии в соответствии с показателями, установленными в 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32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Проведены контрольные мероприятия по выполнению получателями субсидии показателей эффективности, предусмотренных договорами о предоставлении субсидий, предоставленных в </w:t>
            </w:r>
            <w:r>
              <w:lastRenderedPageBreak/>
              <w:t>2023 году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76 089,81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обеспечен контроль выполнения условий субсидирования в 2023 году части фактически понесенных затрат на уплату первого взноса (аванса) при заключении договора (договоров) лизинга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 в соответствии с показателями, установленными в соглашении о субсидировании, позволяющими достичь </w:t>
            </w:r>
            <w:r>
              <w:lastRenderedPageBreak/>
              <w:t>показателей, установленных государственной программой Республики Татарстан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232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Проведены контрольные мероприятия по выполнению получателями субсидии показателей эффективности, предусмотренных договорами о предоставлении субсидий, предоставленных в 2023 году на возмещение части затрат промышленных предприятий, связанных с </w:t>
            </w:r>
            <w:r>
              <w:lastRenderedPageBreak/>
              <w:t>приобретением нового оборудования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74 256,32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9E7F0A" w:rsidRDefault="009E7F0A">
            <w:pPr>
              <w:pStyle w:val="ConsPlusNormal"/>
              <w:jc w:val="both"/>
            </w:pPr>
            <w:r>
              <w:t>обеспечен контроль выполнения условий субсидирования в 2023 году части фактически понесенных затрат на приобретение нового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 в соответствии с показателями, установленными в 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2883" w:type="dxa"/>
            <w:gridSpan w:val="9"/>
          </w:tcPr>
          <w:p w:rsidR="009E7F0A" w:rsidRDefault="009E7F0A">
            <w:pPr>
              <w:pStyle w:val="ConsPlusNormal"/>
              <w:jc w:val="both"/>
            </w:pPr>
            <w:r>
              <w:t>Субсидирование организациям оборонно-промышленного комплекса части затрат, связанных с выпуском продукции гражданского назначения</w:t>
            </w:r>
          </w:p>
        </w:tc>
      </w:tr>
      <w:tr w:rsidR="009E7F0A">
        <w:tc>
          <w:tcPr>
            <w:tcW w:w="704" w:type="dxa"/>
          </w:tcPr>
          <w:p w:rsidR="009E7F0A" w:rsidRDefault="009E7F0A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2324" w:type="dxa"/>
          </w:tcPr>
          <w:p w:rsidR="009E7F0A" w:rsidRDefault="009E7F0A">
            <w:pPr>
              <w:pStyle w:val="ConsPlusNormal"/>
              <w:jc w:val="both"/>
            </w:pPr>
            <w:r>
              <w:t>Предприятиям оборонно-промышленного комплекса, осуществляющим производство продукции гражданского назначения, просубсидирована часть затрат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304 34,0</w:t>
            </w:r>
          </w:p>
        </w:tc>
        <w:tc>
          <w:tcPr>
            <w:tcW w:w="698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56" w:type="dxa"/>
          </w:tcPr>
          <w:p w:rsidR="009E7F0A" w:rsidRDefault="009E7F0A">
            <w:pPr>
              <w:pStyle w:val="ConsPlusNormal"/>
              <w:jc w:val="center"/>
            </w:pPr>
            <w:r>
              <w:t>30 062,0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9E7F0A" w:rsidRDefault="009E7F0A">
            <w:pPr>
              <w:pStyle w:val="ConsPlusNormal"/>
              <w:jc w:val="both"/>
            </w:pPr>
            <w:r>
              <w:t>проведен отбор. Осуществлено субсидирование части фактически понесенных затрат предприятий оборонно-промышленного комплекса, связанных с производством продукции гражданского назначения. Получатели субсидии обеспечили долю продукции гражданского назначения в общем объеме производства на уровне 30 процентов в 2024 году</w:t>
            </w:r>
          </w:p>
        </w:tc>
      </w:tr>
    </w:tbl>
    <w:p w:rsidR="009E7F0A" w:rsidRDefault="009E7F0A">
      <w:pPr>
        <w:pStyle w:val="ConsPlusNormal"/>
        <w:sectPr w:rsidR="009E7F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5. Финансовое обеспечение реализации регионального проекта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КМ РТ от 07.08.2024 N 632)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247"/>
        <w:gridCol w:w="1191"/>
        <w:gridCol w:w="1020"/>
        <w:gridCol w:w="1020"/>
        <w:gridCol w:w="1304"/>
      </w:tblGrid>
      <w:tr w:rsidR="009E7F0A">
        <w:tc>
          <w:tcPr>
            <w:tcW w:w="3288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4478" w:type="dxa"/>
            <w:gridSpan w:val="4"/>
          </w:tcPr>
          <w:p w:rsidR="009E7F0A" w:rsidRDefault="009E7F0A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  <w:tc>
          <w:tcPr>
            <w:tcW w:w="130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Всего, тыс. рублей</w:t>
            </w:r>
          </w:p>
        </w:tc>
      </w:tr>
      <w:tr w:rsidR="009E7F0A">
        <w:tc>
          <w:tcPr>
            <w:tcW w:w="3288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304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- всего, в том числе: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153 955,2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276 585,4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430 540,5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21 955,2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54 395,1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76 350,3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</w:pPr>
            <w:r>
              <w:t>бюджет Республики Татарстан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32 000,0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37 800,0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69 800,0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184 390,3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284 390,3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Возмещение части затрат промышленных предприятий, связанных с приобретением нового оборудования, - всего, в том числе: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269 973,1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381 951,2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651 924,3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28 473,1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75 117,1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103 590,2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</w:pPr>
            <w:r>
              <w:t>бюджет Республики Татарстан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41 500,0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52 200,0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93 700,0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200 000,0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254 634,1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454 634,1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</w:t>
            </w:r>
            <w:r>
              <w:lastRenderedPageBreak/>
              <w:t>договора (договоров) лизинга оборудования с российскими лизинговыми организациями", - всего, в том числе: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оборудования", - всего, в том числе: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организациями", - всего, в том числе: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бюджеты территориальных </w:t>
            </w:r>
            <w:r>
              <w:lastRenderedPageBreak/>
              <w:t>государственных внебюджетных фондов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оборудования", - всего, в том числе: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Субсидирование организациям оборонно-промышленного комплекса части затрат, связанных с выпуском продукции гражданского назначения, - всего, в том числе: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30 062,0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30 062,0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30 062,0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30 062,0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Итого по региональному проекту, в том числе: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423 928,3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658 536,6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1 082 464,9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50 428,3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129 512,2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179 940,5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73 500,0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90 000,0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163 500,0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300 000,0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439 024,4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739 024,4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6. План исполнения бюджета Республики Татарстан в части</w:t>
      </w:r>
    </w:p>
    <w:p w:rsidR="009E7F0A" w:rsidRDefault="009E7F0A">
      <w:pPr>
        <w:pStyle w:val="ConsPlusTitle"/>
        <w:jc w:val="center"/>
      </w:pPr>
      <w:r>
        <w:t>бюджетных ассигнований, предусмотренных на финансовое</w:t>
      </w:r>
    </w:p>
    <w:p w:rsidR="009E7F0A" w:rsidRDefault="009E7F0A">
      <w:pPr>
        <w:pStyle w:val="ConsPlusTitle"/>
        <w:jc w:val="center"/>
      </w:pPr>
      <w:r>
        <w:t>обеспечение реализации регионального проекта в 2024 году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sectPr w:rsidR="009E7F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1260"/>
        <w:gridCol w:w="1400"/>
      </w:tblGrid>
      <w:tr w:rsidR="009E7F0A">
        <w:tc>
          <w:tcPr>
            <w:tcW w:w="567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48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8260" w:type="dxa"/>
            <w:gridSpan w:val="11"/>
          </w:tcPr>
          <w:p w:rsidR="009E7F0A" w:rsidRDefault="009E7F0A">
            <w:pPr>
              <w:pStyle w:val="ConsPlusNormal"/>
              <w:jc w:val="center"/>
            </w:pPr>
            <w:r>
              <w:t>План исполнения нарастающим итогом, тыс. рублей</w:t>
            </w:r>
          </w:p>
        </w:tc>
        <w:tc>
          <w:tcPr>
            <w:tcW w:w="140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Всего на конец 2024 года, тыс. рублей</w:t>
            </w:r>
          </w:p>
        </w:tc>
      </w:tr>
      <w:tr w:rsidR="009E7F0A">
        <w:tc>
          <w:tcPr>
            <w:tcW w:w="567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448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400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80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14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14140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80" w:type="dxa"/>
          </w:tcPr>
          <w:p w:rsidR="009E7F0A" w:rsidRDefault="009E7F0A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53955,19</w:t>
            </w:r>
          </w:p>
        </w:tc>
      </w:tr>
      <w:tr w:rsidR="009E7F0A">
        <w:tblPrEx>
          <w:tblBorders>
            <w:insideH w:val="nil"/>
          </w:tblBorders>
        </w:tblPrEx>
        <w:tc>
          <w:tcPr>
            <w:tcW w:w="14707" w:type="dxa"/>
            <w:gridSpan w:val="1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13"/>
              <w:gridCol w:w="14297"/>
              <w:gridCol w:w="113"/>
            </w:tblGrid>
            <w:tr w:rsidR="009E7F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F0A" w:rsidRDefault="009E7F0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F0A" w:rsidRDefault="009E7F0A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E7F0A" w:rsidRDefault="009E7F0A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9E7F0A" w:rsidRDefault="009E7F0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F0A" w:rsidRDefault="009E7F0A">
                  <w:pPr>
                    <w:pStyle w:val="ConsPlusNormal"/>
                  </w:pPr>
                </w:p>
              </w:tc>
            </w:tr>
          </w:tbl>
          <w:p w:rsidR="009E7F0A" w:rsidRDefault="009E7F0A">
            <w:pPr>
              <w:pStyle w:val="ConsPlusNormal"/>
            </w:pPr>
          </w:p>
        </w:tc>
      </w:tr>
      <w:tr w:rsidR="009E7F0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E7F0A" w:rsidRDefault="009E7F0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4140" w:type="dxa"/>
            <w:gridSpan w:val="13"/>
            <w:tcBorders>
              <w:top w:val="nil"/>
            </w:tcBorders>
          </w:tcPr>
          <w:p w:rsidR="009E7F0A" w:rsidRDefault="009E7F0A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0" w:type="dxa"/>
          </w:tcPr>
          <w:p w:rsidR="009E7F0A" w:rsidRDefault="009E7F0A">
            <w:pPr>
              <w:pStyle w:val="ConsPlusNormal"/>
              <w:jc w:val="both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69973,13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14140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480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</w:t>
            </w:r>
            <w:r>
              <w:lastRenderedPageBreak/>
              <w:t>лизинга оборудования с российскими лизинговыми организациями"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480" w:type="dxa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  <w:outlineLvl w:val="3"/>
            </w:pPr>
            <w:r>
              <w:t>4.</w:t>
            </w:r>
          </w:p>
        </w:tc>
        <w:tc>
          <w:tcPr>
            <w:tcW w:w="14140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480" w:type="dxa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480" w:type="dxa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  <w:outlineLvl w:val="3"/>
            </w:pPr>
            <w:r>
              <w:t>5.</w:t>
            </w:r>
          </w:p>
        </w:tc>
        <w:tc>
          <w:tcPr>
            <w:tcW w:w="14140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9E7F0A"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4480" w:type="dxa"/>
          </w:tcPr>
          <w:p w:rsidR="009E7F0A" w:rsidRDefault="009E7F0A">
            <w:pPr>
              <w:pStyle w:val="ConsPlusNormal"/>
              <w:jc w:val="both"/>
            </w:pPr>
            <w:r>
              <w:t>Субсидирование организациям оборонно-промышленного комплекса части затрат, связанных с выпуском продукции гражданского назначения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30062,00</w:t>
            </w:r>
          </w:p>
        </w:tc>
      </w:tr>
      <w:tr w:rsidR="009E7F0A">
        <w:tc>
          <w:tcPr>
            <w:tcW w:w="5047" w:type="dxa"/>
            <w:gridSpan w:val="2"/>
          </w:tcPr>
          <w:p w:rsidR="009E7F0A" w:rsidRDefault="009E7F0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9E7F0A" w:rsidRDefault="009E7F0A">
            <w:pPr>
              <w:pStyle w:val="ConsPlusNormal"/>
              <w:jc w:val="center"/>
            </w:pPr>
            <w:r>
              <w:t>153990,32</w:t>
            </w:r>
          </w:p>
        </w:tc>
      </w:tr>
    </w:tbl>
    <w:p w:rsidR="009E7F0A" w:rsidRDefault="009E7F0A">
      <w:pPr>
        <w:pStyle w:val="ConsPlusNormal"/>
        <w:sectPr w:rsidR="009E7F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7. Дополнительная информация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E7F0A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A" w:rsidRDefault="009E7F0A">
            <w:pPr>
              <w:pStyle w:val="ConsPlusNormal"/>
              <w:jc w:val="both"/>
            </w:pPr>
            <w:r>
              <w:t>Суммы средств, выделяемых из бюджета Республики Татарстан, по направлениям регионального проекта будут ежегодно уточняться в соответствии с законом Республики Татарстан о бюджете Республики Татарстан на очередной финансовый год.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Объем ресурсного обеспечения реализации регионального проекта за счет средств федерального бюджета будет определен в соответствии с заключаемыми соглашениями между федеральными органами власти и Кабинетом Министров Республики Татарстан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Республики Татарстан.</w:t>
            </w:r>
          </w:p>
          <w:p w:rsidR="009E7F0A" w:rsidRDefault="009E7F0A">
            <w:pPr>
              <w:pStyle w:val="ConsPlusNormal"/>
              <w:jc w:val="both"/>
            </w:pPr>
            <w:r>
              <w:t>Значения показателей и результатов вычисляются по промышленным предприятиям, принявшим участие в реализации мероприятий регионального проекта (получившим меры поддержки, предусмотренные региональным проектом)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right"/>
        <w:outlineLvl w:val="2"/>
      </w:pPr>
      <w:r>
        <w:t>Приложение</w:t>
      </w:r>
    </w:p>
    <w:p w:rsidR="009E7F0A" w:rsidRDefault="009E7F0A">
      <w:pPr>
        <w:pStyle w:val="ConsPlusNormal"/>
        <w:jc w:val="right"/>
      </w:pPr>
      <w:r>
        <w:t>к паспорту регионального проекта</w:t>
      </w:r>
    </w:p>
    <w:p w:rsidR="009E7F0A" w:rsidRDefault="009E7F0A">
      <w:pPr>
        <w:pStyle w:val="ConsPlusNormal"/>
        <w:jc w:val="right"/>
      </w:pPr>
      <w:r>
        <w:t>"Стимулирование реализации проектов</w:t>
      </w:r>
    </w:p>
    <w:p w:rsidR="009E7F0A" w:rsidRDefault="009E7F0A">
      <w:pPr>
        <w:pStyle w:val="ConsPlusNormal"/>
        <w:jc w:val="right"/>
      </w:pPr>
      <w:r>
        <w:t>модернизации и технического</w:t>
      </w:r>
    </w:p>
    <w:p w:rsidR="009E7F0A" w:rsidRDefault="009E7F0A">
      <w:pPr>
        <w:pStyle w:val="ConsPlusNormal"/>
        <w:jc w:val="right"/>
      </w:pPr>
      <w:r>
        <w:t>перевооружения для производства</w:t>
      </w:r>
    </w:p>
    <w:p w:rsidR="009E7F0A" w:rsidRDefault="009E7F0A">
      <w:pPr>
        <w:pStyle w:val="ConsPlusNormal"/>
        <w:jc w:val="right"/>
      </w:pPr>
      <w:r>
        <w:t>продукции, обладающей перспективной</w:t>
      </w:r>
    </w:p>
    <w:p w:rsidR="009E7F0A" w:rsidRDefault="009E7F0A">
      <w:pPr>
        <w:pStyle w:val="ConsPlusNormal"/>
        <w:jc w:val="right"/>
      </w:pPr>
      <w:r>
        <w:t>конкурентоспособностью"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</w:pPr>
      <w:r>
        <w:t>ПЛАН</w:t>
      </w:r>
    </w:p>
    <w:p w:rsidR="009E7F0A" w:rsidRDefault="009E7F0A">
      <w:pPr>
        <w:pStyle w:val="ConsPlusTitle"/>
        <w:jc w:val="center"/>
      </w:pPr>
      <w:r>
        <w:t>РЕАЛИЗАЦИИ РЕГИОНАЛЬНОГО ПРОЕКТА</w:t>
      </w:r>
    </w:p>
    <w:p w:rsidR="009E7F0A" w:rsidRDefault="009E7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E7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07.08.2024 N 632)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sectPr w:rsidR="009E7F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64"/>
        <w:gridCol w:w="1304"/>
        <w:gridCol w:w="1304"/>
        <w:gridCol w:w="954"/>
        <w:gridCol w:w="971"/>
        <w:gridCol w:w="1040"/>
        <w:gridCol w:w="1070"/>
        <w:gridCol w:w="1010"/>
        <w:gridCol w:w="719"/>
        <w:gridCol w:w="1040"/>
        <w:gridCol w:w="1732"/>
        <w:gridCol w:w="1529"/>
      </w:tblGrid>
      <w:tr w:rsidR="009E7F0A">
        <w:tc>
          <w:tcPr>
            <w:tcW w:w="79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6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608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5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Взаимосвязь</w:t>
            </w:r>
          </w:p>
        </w:tc>
        <w:tc>
          <w:tcPr>
            <w:tcW w:w="104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07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Адрес объекта (в соответствии с ФИАС </w:t>
            </w:r>
            <w:hyperlink w:anchor="P2180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1729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Мощность объекта</w:t>
            </w:r>
          </w:p>
        </w:tc>
        <w:tc>
          <w:tcPr>
            <w:tcW w:w="1040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Объем финансового обеспечения, тыс. рублей</w:t>
            </w:r>
          </w:p>
        </w:tc>
        <w:tc>
          <w:tcPr>
            <w:tcW w:w="173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  <w:tc>
          <w:tcPr>
            <w:tcW w:w="1529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9E7F0A">
        <w:tc>
          <w:tcPr>
            <w:tcW w:w="79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236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предшественники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последователи</w:t>
            </w:r>
          </w:p>
        </w:tc>
        <w:tc>
          <w:tcPr>
            <w:tcW w:w="104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07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3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040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73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529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037" w:type="dxa"/>
            <w:gridSpan w:val="12"/>
          </w:tcPr>
          <w:p w:rsidR="009E7F0A" w:rsidRDefault="009E7F0A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реализации мероприятия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Государственная интегрированная информационная система управления общественными финансами "Электронный бюджет" (далее - электронный бюджет)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"Утвержден порядок субсидирования"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15.07.2024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постановление Кабинета Министров Республики Татарстан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Контрольная точка "Объявлен конкурсный </w:t>
            </w:r>
            <w:r>
              <w:lastRenderedPageBreak/>
              <w:t>отбор на предоставление субсидий"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01.11.2024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приказ Министерства </w:t>
            </w:r>
            <w:r>
              <w:lastRenderedPageBreak/>
              <w:t>промышленности и торговли Республики Татарстан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"Определены победители конкурсного отбора на предоставление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05.12.2024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"Предоставлены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прочий тип документа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"Подготовлен отчет о расходовании средств бюджета"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15.02.2025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расходовании бюджетных средств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"Сбор отчетности от получателей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01.02.2025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037" w:type="dxa"/>
            <w:gridSpan w:val="12"/>
          </w:tcPr>
          <w:p w:rsidR="009E7F0A" w:rsidRDefault="009E7F0A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Возмещение части затрат промышленных </w:t>
            </w:r>
            <w:r>
              <w:lastRenderedPageBreak/>
              <w:t>предприятий, связанных с приобретением нового оборудования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01.01.2024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отчет о реализации </w:t>
            </w:r>
            <w:r>
              <w:lastRenderedPageBreak/>
              <w:t>мероприятия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2.1.1.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"Утвержден порядок субсидирования"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15.07.2024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постановление Кабинета Министров Республики Татарстан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"Объявлен конкурсный отбор на предоставление субсидий"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01.11.2024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"Определены победители конкурсного отбора на предоставление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05.12.2024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"Предоставлены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прочий тип документа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2.1.6.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"Подготовлен отчет о расходовании средств бюджета"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15.02.2025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расходовании бюджетных средств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"Сбор отчетности от получателей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01.02.2025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037" w:type="dxa"/>
            <w:gridSpan w:val="12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Контроль исполнения </w:t>
            </w:r>
            <w:r>
              <w:lastRenderedPageBreak/>
              <w:t>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01.01.2024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</w:t>
            </w:r>
            <w:r>
              <w:lastRenderedPageBreak/>
              <w:t>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отсутств</w:t>
            </w:r>
            <w:r>
              <w:lastRenderedPageBreak/>
              <w:t>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Министе</w:t>
            </w:r>
            <w:r>
              <w:lastRenderedPageBreak/>
              <w:t>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отчет о </w:t>
            </w:r>
            <w:r>
              <w:lastRenderedPageBreak/>
              <w:t>достижении показателей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5037" w:type="dxa"/>
            <w:gridSpan w:val="12"/>
          </w:tcPr>
          <w:p w:rsidR="009E7F0A" w:rsidRDefault="009E7F0A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</w:t>
            </w:r>
            <w:r>
              <w:lastRenderedPageBreak/>
              <w:t>лизинга оборудования с российскими лизинговыми организациями"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01.01.2024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31.12.3025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037" w:type="dxa"/>
            <w:gridSpan w:val="12"/>
          </w:tcPr>
          <w:p w:rsidR="009E7F0A" w:rsidRDefault="009E7F0A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"Объявлен конкурсный отбор на предоставление субсидий"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01.07.2024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01.11.2024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Контрольная точка "Определены победители конкурсного отбора на </w:t>
            </w:r>
            <w:r>
              <w:lastRenderedPageBreak/>
              <w:t>предоставление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01.09.2024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приказ Министерства промышленности и торговли </w:t>
            </w:r>
            <w:r>
              <w:lastRenderedPageBreak/>
              <w:t>Республики Татарстан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5.1.2.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15.09.2024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10.12.2024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"Предоставлены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01.10.2024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прочий тип документа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"Подготовлен отчет о расходовании средств бюджета"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15.02.2025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расходовании бюджетных средств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94" w:type="dxa"/>
          </w:tcPr>
          <w:p w:rsidR="009E7F0A" w:rsidRDefault="009E7F0A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2364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"Сбор отчетности от получателей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01.02.2025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954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9E7F0A" w:rsidRDefault="009E7F0A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29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</w:tbl>
    <w:p w:rsidR="009E7F0A" w:rsidRDefault="009E7F0A">
      <w:pPr>
        <w:pStyle w:val="ConsPlusNormal"/>
        <w:sectPr w:rsidR="009E7F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>--------------------------------</w:t>
      </w:r>
    </w:p>
    <w:p w:rsidR="009E7F0A" w:rsidRDefault="009E7F0A">
      <w:pPr>
        <w:pStyle w:val="ConsPlusNormal"/>
        <w:spacing w:before="220"/>
        <w:ind w:firstLine="540"/>
        <w:jc w:val="both"/>
      </w:pPr>
      <w:bookmarkStart w:id="6" w:name="P2180"/>
      <w:bookmarkEnd w:id="6"/>
      <w:r>
        <w:t>&lt;1&gt; ФИАС - Федеральная информационная адресная система.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1"/>
      </w:pPr>
      <w:r>
        <w:t>ПАСПОРТ РЕГИОНАЛЬНОГО ПРОЕКТА</w:t>
      </w:r>
    </w:p>
    <w:p w:rsidR="009E7F0A" w:rsidRDefault="009E7F0A">
      <w:pPr>
        <w:pStyle w:val="ConsPlusTitle"/>
        <w:jc w:val="center"/>
      </w:pPr>
      <w:r>
        <w:t>"ПОДДЕРЖКА ПРОЕКТОВ СОЗДАНИЯ, РАЗВИТИЯ И (ИЛИ) МОДЕРНИЗАЦИИ</w:t>
      </w:r>
    </w:p>
    <w:p w:rsidR="009E7F0A" w:rsidRDefault="009E7F0A">
      <w:pPr>
        <w:pStyle w:val="ConsPlusTitle"/>
        <w:jc w:val="center"/>
      </w:pPr>
      <w:r>
        <w:t>ОБЪЕКТОВ ИНФРАСТРУКТУРЫ ПРОМЫШЛЕННЫХ ТЕХНОПАРКОВ В СФЕРЕ</w:t>
      </w:r>
    </w:p>
    <w:p w:rsidR="009E7F0A" w:rsidRDefault="009E7F0A">
      <w:pPr>
        <w:pStyle w:val="ConsPlusTitle"/>
        <w:jc w:val="center"/>
      </w:pPr>
      <w:r>
        <w:t>ЭЛЕКТРОННОЙ ПРОМЫШЛЕННОСТИ"</w:t>
      </w:r>
    </w:p>
    <w:p w:rsidR="009E7F0A" w:rsidRDefault="009E7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9E7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КМ РТ от 18.03.2024 N 152;</w:t>
            </w:r>
          </w:p>
          <w:p w:rsidR="009E7F0A" w:rsidRDefault="009E7F0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08.07.2024 N 533)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0A" w:rsidRDefault="009E7F0A">
            <w:pPr>
              <w:pStyle w:val="ConsPlusNormal"/>
            </w:pP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1. Основные положения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67"/>
        <w:gridCol w:w="3288"/>
        <w:gridCol w:w="1587"/>
        <w:gridCol w:w="1361"/>
        <w:gridCol w:w="1531"/>
      </w:tblGrid>
      <w:tr w:rsidR="009E7F0A">
        <w:tc>
          <w:tcPr>
            <w:tcW w:w="3515" w:type="dxa"/>
          </w:tcPr>
          <w:p w:rsidR="009E7F0A" w:rsidRDefault="009E7F0A">
            <w:pPr>
              <w:pStyle w:val="ConsPlusNormal"/>
              <w:jc w:val="both"/>
            </w:pPr>
            <w:r>
              <w:t>Краткое наименование регионального проекта</w:t>
            </w:r>
          </w:p>
        </w:tc>
        <w:tc>
          <w:tcPr>
            <w:tcW w:w="3855" w:type="dxa"/>
            <w:gridSpan w:val="2"/>
          </w:tcPr>
          <w:p w:rsidR="009E7F0A" w:rsidRDefault="009E7F0A">
            <w:pPr>
              <w:pStyle w:val="ConsPlusNormal"/>
              <w:jc w:val="both"/>
            </w:pPr>
            <w:r>
              <w:t>"Создание условий для развития предприятий электронной промышленности"</w:t>
            </w:r>
          </w:p>
        </w:tc>
        <w:tc>
          <w:tcPr>
            <w:tcW w:w="1587" w:type="dxa"/>
          </w:tcPr>
          <w:p w:rsidR="009E7F0A" w:rsidRDefault="009E7F0A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1361" w:type="dxa"/>
          </w:tcPr>
          <w:p w:rsidR="009E7F0A" w:rsidRDefault="009E7F0A">
            <w:pPr>
              <w:pStyle w:val="ConsPlusNormal"/>
              <w:jc w:val="center"/>
            </w:pPr>
            <w:r>
              <w:t>Дата начала 01.01.2024</w:t>
            </w:r>
          </w:p>
        </w:tc>
        <w:tc>
          <w:tcPr>
            <w:tcW w:w="1531" w:type="dxa"/>
          </w:tcPr>
          <w:p w:rsidR="009E7F0A" w:rsidRDefault="009E7F0A">
            <w:pPr>
              <w:pStyle w:val="ConsPlusNormal"/>
              <w:jc w:val="center"/>
            </w:pPr>
            <w:r>
              <w:t>Дата окончания 31.12.2027</w:t>
            </w:r>
          </w:p>
        </w:tc>
      </w:tr>
      <w:tr w:rsidR="009E7F0A">
        <w:tc>
          <w:tcPr>
            <w:tcW w:w="3515" w:type="dxa"/>
          </w:tcPr>
          <w:p w:rsidR="009E7F0A" w:rsidRDefault="009E7F0A">
            <w:pPr>
              <w:pStyle w:val="ConsPlusNormal"/>
              <w:jc w:val="both"/>
            </w:pPr>
            <w:r>
              <w:t>Куратор регионального проекта</w:t>
            </w:r>
          </w:p>
        </w:tc>
        <w:tc>
          <w:tcPr>
            <w:tcW w:w="3855" w:type="dxa"/>
            <w:gridSpan w:val="2"/>
          </w:tcPr>
          <w:p w:rsidR="009E7F0A" w:rsidRDefault="009E7F0A">
            <w:pPr>
              <w:pStyle w:val="ConsPlusNormal"/>
            </w:pPr>
            <w:r>
              <w:t>О.В.Коробченко</w:t>
            </w:r>
          </w:p>
        </w:tc>
        <w:tc>
          <w:tcPr>
            <w:tcW w:w="4479" w:type="dxa"/>
            <w:gridSpan w:val="3"/>
            <w:vAlign w:val="center"/>
          </w:tcPr>
          <w:p w:rsidR="009E7F0A" w:rsidRDefault="009E7F0A">
            <w:pPr>
              <w:pStyle w:val="ConsPlusNormal"/>
              <w:jc w:val="both"/>
            </w:pPr>
            <w: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9E7F0A">
        <w:tc>
          <w:tcPr>
            <w:tcW w:w="3515" w:type="dxa"/>
          </w:tcPr>
          <w:p w:rsidR="009E7F0A" w:rsidRDefault="009E7F0A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3855" w:type="dxa"/>
            <w:gridSpan w:val="2"/>
          </w:tcPr>
          <w:p w:rsidR="009E7F0A" w:rsidRDefault="009E7F0A">
            <w:pPr>
              <w:pStyle w:val="ConsPlusNormal"/>
            </w:pPr>
            <w:r>
              <w:t>О.В.Коробченко</w:t>
            </w:r>
          </w:p>
        </w:tc>
        <w:tc>
          <w:tcPr>
            <w:tcW w:w="4479" w:type="dxa"/>
            <w:gridSpan w:val="3"/>
            <w:vAlign w:val="center"/>
          </w:tcPr>
          <w:p w:rsidR="009E7F0A" w:rsidRDefault="009E7F0A">
            <w:pPr>
              <w:pStyle w:val="ConsPlusNormal"/>
              <w:jc w:val="both"/>
            </w:pPr>
            <w: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9E7F0A">
        <w:tc>
          <w:tcPr>
            <w:tcW w:w="3515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Администратор регионального </w:t>
            </w:r>
            <w:r>
              <w:lastRenderedPageBreak/>
              <w:t>проекта</w:t>
            </w:r>
          </w:p>
        </w:tc>
        <w:tc>
          <w:tcPr>
            <w:tcW w:w="3855" w:type="dxa"/>
            <w:gridSpan w:val="2"/>
          </w:tcPr>
          <w:p w:rsidR="009E7F0A" w:rsidRDefault="009E7F0A">
            <w:pPr>
              <w:pStyle w:val="ConsPlusNormal"/>
            </w:pPr>
            <w:proofErr w:type="spellStart"/>
            <w:r>
              <w:lastRenderedPageBreak/>
              <w:t>И.П.Колчин</w:t>
            </w:r>
            <w:proofErr w:type="spellEnd"/>
          </w:p>
        </w:tc>
        <w:tc>
          <w:tcPr>
            <w:tcW w:w="4479" w:type="dxa"/>
            <w:gridSpan w:val="3"/>
            <w:vAlign w:val="center"/>
          </w:tcPr>
          <w:p w:rsidR="009E7F0A" w:rsidRDefault="009E7F0A">
            <w:pPr>
              <w:pStyle w:val="ConsPlusNormal"/>
              <w:jc w:val="both"/>
            </w:pPr>
            <w:r>
              <w:t xml:space="preserve">заместитель министра промышленности и </w:t>
            </w:r>
            <w:r>
              <w:lastRenderedPageBreak/>
              <w:t>торговли Республики Татарстан</w:t>
            </w:r>
          </w:p>
        </w:tc>
      </w:tr>
      <w:tr w:rsidR="009E7F0A">
        <w:tc>
          <w:tcPr>
            <w:tcW w:w="3515" w:type="dxa"/>
            <w:vMerge w:val="restart"/>
          </w:tcPr>
          <w:p w:rsidR="009E7F0A" w:rsidRDefault="009E7F0A">
            <w:pPr>
              <w:pStyle w:val="ConsPlusNormal"/>
              <w:jc w:val="both"/>
            </w:pPr>
            <w:r>
              <w:lastRenderedPageBreak/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Республики Татарстан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Государственная программа Республики Татарстан</w:t>
            </w:r>
          </w:p>
        </w:tc>
        <w:tc>
          <w:tcPr>
            <w:tcW w:w="4479" w:type="dxa"/>
            <w:gridSpan w:val="3"/>
            <w:vAlign w:val="center"/>
          </w:tcPr>
          <w:p w:rsidR="009E7F0A" w:rsidRDefault="009E7F0A">
            <w:pPr>
              <w:pStyle w:val="ConsPlusNormal"/>
              <w:jc w:val="both"/>
            </w:pPr>
            <w:r>
              <w:t>Государственная программа Республики Татарстан "Развитие обрабатывающих отраслей промышленности Республики Татарстан"</w:t>
            </w:r>
          </w:p>
        </w:tc>
      </w:tr>
      <w:tr w:rsidR="009E7F0A">
        <w:tc>
          <w:tcPr>
            <w:tcW w:w="3515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567" w:type="dxa"/>
          </w:tcPr>
          <w:p w:rsidR="009E7F0A" w:rsidRDefault="009E7F0A">
            <w:pPr>
              <w:pStyle w:val="ConsPlusNormal"/>
            </w:pPr>
            <w:r>
              <w:t>1.1.</w:t>
            </w:r>
          </w:p>
        </w:tc>
        <w:tc>
          <w:tcPr>
            <w:tcW w:w="3288" w:type="dxa"/>
          </w:tcPr>
          <w:p w:rsidR="009E7F0A" w:rsidRDefault="009E7F0A">
            <w:pPr>
              <w:pStyle w:val="ConsPlusNormal"/>
              <w:jc w:val="both"/>
            </w:pPr>
            <w:r>
              <w:t>Государственная программа (комплексная программа) Российской Федерации</w:t>
            </w:r>
          </w:p>
        </w:tc>
        <w:tc>
          <w:tcPr>
            <w:tcW w:w="4479" w:type="dxa"/>
            <w:gridSpan w:val="3"/>
            <w:vAlign w:val="center"/>
          </w:tcPr>
          <w:p w:rsidR="009E7F0A" w:rsidRDefault="009E7F0A">
            <w:pPr>
              <w:pStyle w:val="ConsPlusNormal"/>
              <w:jc w:val="both"/>
            </w:pPr>
            <w:hyperlink r:id="rId140">
              <w:r>
                <w:rPr>
                  <w:color w:val="0000FF"/>
                </w:rPr>
                <w:t>Стратегия</w:t>
              </w:r>
            </w:hyperlink>
            <w:r>
              <w:t xml:space="preserve"> развития электронной промышленности Российской Федерации на период до 2030 года, утвержденная распоряжением Правительства Российской Федерации от 17 января 2020 г. N 20-р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КМ РТ от 08.07.2024 N 533)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2. Показатели регионального проекта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КМ РТ от 08.07.2024 N 533)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8"/>
        <w:gridCol w:w="1276"/>
        <w:gridCol w:w="992"/>
        <w:gridCol w:w="1134"/>
        <w:gridCol w:w="851"/>
        <w:gridCol w:w="992"/>
        <w:gridCol w:w="992"/>
        <w:gridCol w:w="1020"/>
        <w:gridCol w:w="850"/>
        <w:gridCol w:w="992"/>
        <w:gridCol w:w="1135"/>
        <w:gridCol w:w="1275"/>
        <w:gridCol w:w="1757"/>
      </w:tblGrid>
      <w:tr w:rsidR="009E7F0A">
        <w:tc>
          <w:tcPr>
            <w:tcW w:w="737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Показатели регионального проекта</w:t>
            </w:r>
          </w:p>
        </w:tc>
        <w:tc>
          <w:tcPr>
            <w:tcW w:w="1276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4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85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854" w:type="dxa"/>
            <w:gridSpan w:val="4"/>
          </w:tcPr>
          <w:p w:rsidR="009E7F0A" w:rsidRDefault="009E7F0A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99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135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275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1757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9E7F0A">
        <w:tc>
          <w:tcPr>
            <w:tcW w:w="737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928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276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99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135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275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757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737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5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14</w:t>
            </w:r>
          </w:p>
        </w:tc>
      </w:tr>
      <w:tr w:rsidR="009E7F0A"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194" w:type="dxa"/>
            <w:gridSpan w:val="13"/>
          </w:tcPr>
          <w:p w:rsidR="009E7F0A" w:rsidRDefault="009E7F0A">
            <w:pPr>
              <w:pStyle w:val="ConsPlusNormal"/>
            </w:pPr>
            <w: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9E7F0A"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28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Количество созданных резидентами </w:t>
            </w:r>
            <w:r>
              <w:lastRenderedPageBreak/>
              <w:t>промышленного технопарка в сфере электронной промышленности рабочих мест</w:t>
            </w:r>
          </w:p>
        </w:tc>
        <w:tc>
          <w:tcPr>
            <w:tcW w:w="1276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135" w:type="dxa"/>
          </w:tcPr>
          <w:p w:rsidR="009E7F0A" w:rsidRDefault="009E7F0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5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информация, предоставляемая управляющими </w:t>
            </w:r>
            <w:r>
              <w:lastRenderedPageBreak/>
              <w:t>компаниями технопарков в сфере электронной промышленности, получившими субсидии</w:t>
            </w:r>
          </w:p>
        </w:tc>
      </w:tr>
      <w:tr w:rsidR="009E7F0A"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1928" w:type="dxa"/>
          </w:tcPr>
          <w:p w:rsidR="009E7F0A" w:rsidRDefault="009E7F0A">
            <w:pPr>
              <w:pStyle w:val="ConsPlusNormal"/>
              <w:jc w:val="both"/>
            </w:pPr>
            <w:r>
              <w:t>Объем отгруженных товаров собственного производства, работ и услуг, выполненных на территории промышленного технопарка в сфере электронной промышленности его резидентами</w:t>
            </w:r>
          </w:p>
        </w:tc>
        <w:tc>
          <w:tcPr>
            <w:tcW w:w="1276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80 000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200 000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646 910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135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75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управляющими компаниями технопарков в сфере электронной промышленности, получившими субсидии</w:t>
            </w:r>
          </w:p>
        </w:tc>
      </w:tr>
      <w:tr w:rsidR="009E7F0A">
        <w:tc>
          <w:tcPr>
            <w:tcW w:w="737" w:type="dxa"/>
          </w:tcPr>
          <w:p w:rsidR="009E7F0A" w:rsidRDefault="009E7F0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28" w:type="dxa"/>
          </w:tcPr>
          <w:p w:rsidR="009E7F0A" w:rsidRDefault="009E7F0A">
            <w:pPr>
              <w:pStyle w:val="ConsPlusNormal"/>
              <w:jc w:val="both"/>
            </w:pPr>
            <w:r>
              <w:t>Минимальный уровень заполняемости полезной площади промышленного технопарка в сфере электронной промышленности</w:t>
            </w:r>
          </w:p>
        </w:tc>
        <w:tc>
          <w:tcPr>
            <w:tcW w:w="1276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E7F0A" w:rsidRDefault="009E7F0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135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75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9E7F0A" w:rsidRDefault="009E7F0A">
            <w:pPr>
              <w:pStyle w:val="ConsPlusNormal"/>
              <w:jc w:val="both"/>
            </w:pPr>
            <w:r>
              <w:t>информация, предоставляемая управляющими компаниями технопарков в сфере электронной промышленности, получившими субсидии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lastRenderedPageBreak/>
        <w:t>3. План достижения показателей регионального проекта</w:t>
      </w:r>
    </w:p>
    <w:p w:rsidR="009E7F0A" w:rsidRDefault="009E7F0A">
      <w:pPr>
        <w:pStyle w:val="ConsPlusTitle"/>
        <w:jc w:val="center"/>
      </w:pPr>
      <w:r>
        <w:t>в 2024 году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54"/>
        <w:gridCol w:w="1029"/>
        <w:gridCol w:w="972"/>
        <w:gridCol w:w="680"/>
        <w:gridCol w:w="809"/>
        <w:gridCol w:w="567"/>
        <w:gridCol w:w="567"/>
        <w:gridCol w:w="624"/>
        <w:gridCol w:w="567"/>
        <w:gridCol w:w="567"/>
        <w:gridCol w:w="624"/>
        <w:gridCol w:w="888"/>
        <w:gridCol w:w="680"/>
        <w:gridCol w:w="707"/>
        <w:gridCol w:w="907"/>
      </w:tblGrid>
      <w:tr w:rsidR="009E7F0A">
        <w:tc>
          <w:tcPr>
            <w:tcW w:w="62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5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Показатели регионального проекта</w:t>
            </w:r>
          </w:p>
        </w:tc>
        <w:tc>
          <w:tcPr>
            <w:tcW w:w="1029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7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Единица измерения (по ОКЕИ)</w:t>
            </w:r>
          </w:p>
        </w:tc>
        <w:tc>
          <w:tcPr>
            <w:tcW w:w="7280" w:type="dxa"/>
            <w:gridSpan w:val="11"/>
          </w:tcPr>
          <w:p w:rsidR="009E7F0A" w:rsidRDefault="009E7F0A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907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 конец 2024 года</w:t>
            </w:r>
          </w:p>
        </w:tc>
      </w:tr>
      <w:tr w:rsidR="009E7F0A">
        <w:tc>
          <w:tcPr>
            <w:tcW w:w="62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265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02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97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09" w:type="dxa"/>
          </w:tcPr>
          <w:p w:rsidR="009E7F0A" w:rsidRDefault="009E7F0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88" w:type="dxa"/>
          </w:tcPr>
          <w:p w:rsidR="009E7F0A" w:rsidRDefault="009E7F0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07" w:type="dxa"/>
          </w:tcPr>
          <w:p w:rsidR="009E7F0A" w:rsidRDefault="009E7F0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07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4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2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9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7" w:type="dxa"/>
          </w:tcPr>
          <w:p w:rsidR="009E7F0A" w:rsidRDefault="009E7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16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4" w:type="dxa"/>
          </w:tcPr>
          <w:p w:rsidR="009E7F0A" w:rsidRDefault="009E7F0A">
            <w:pPr>
              <w:pStyle w:val="ConsPlusNormal"/>
              <w:jc w:val="both"/>
            </w:pPr>
            <w:r>
              <w:t>Количество созданных резидентами промышленного технопарка в сфере электронной промышленности рабочих мест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72" w:type="dxa"/>
          </w:tcPr>
          <w:p w:rsidR="009E7F0A" w:rsidRDefault="009E7F0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30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54" w:type="dxa"/>
          </w:tcPr>
          <w:p w:rsidR="009E7F0A" w:rsidRDefault="009E7F0A">
            <w:pPr>
              <w:pStyle w:val="ConsPlusNormal"/>
              <w:jc w:val="both"/>
            </w:pPr>
            <w:r>
              <w:t>Объем отгруженных товаров собственного производства, работ и услуг, выполненных на территории промышленного технопарка в сфере электронной промышленности его резидентами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72" w:type="dxa"/>
          </w:tcPr>
          <w:p w:rsidR="009E7F0A" w:rsidRDefault="009E7F0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80 000</w:t>
            </w:r>
          </w:p>
        </w:tc>
      </w:tr>
      <w:tr w:rsidR="009E7F0A"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54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Минимальный уровень заполняемости полезной площади промышленного технопарка в сфере электронной </w:t>
            </w:r>
            <w:r>
              <w:lastRenderedPageBreak/>
              <w:t>промышленности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72" w:type="dxa"/>
          </w:tcPr>
          <w:p w:rsidR="009E7F0A" w:rsidRDefault="009E7F0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4. Мероприятия (результаты) регионального проекта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КМ РТ от 08.07.2024 N 533)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1"/>
        <w:gridCol w:w="968"/>
        <w:gridCol w:w="1077"/>
        <w:gridCol w:w="875"/>
        <w:gridCol w:w="850"/>
        <w:gridCol w:w="1134"/>
        <w:gridCol w:w="1191"/>
        <w:gridCol w:w="851"/>
        <w:gridCol w:w="2551"/>
        <w:gridCol w:w="1011"/>
        <w:gridCol w:w="1134"/>
        <w:gridCol w:w="2154"/>
      </w:tblGrid>
      <w:tr w:rsidR="009E7F0A">
        <w:tc>
          <w:tcPr>
            <w:tcW w:w="56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968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4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52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026" w:type="dxa"/>
            <w:gridSpan w:val="4"/>
          </w:tcPr>
          <w:p w:rsidR="009E7F0A" w:rsidRDefault="009E7F0A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255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Характеристика мероприятия (результата)</w:t>
            </w:r>
          </w:p>
        </w:tc>
        <w:tc>
          <w:tcPr>
            <w:tcW w:w="101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215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Связь с показателями регионального проекта</w:t>
            </w:r>
          </w:p>
        </w:tc>
      </w:tr>
      <w:tr w:rsidR="009E7F0A">
        <w:tc>
          <w:tcPr>
            <w:tcW w:w="56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871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968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75" w:type="dxa"/>
          </w:tcPr>
          <w:p w:rsidR="009E7F0A" w:rsidRDefault="009E7F0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551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011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13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2154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562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5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1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</w:tr>
      <w:tr w:rsidR="009E7F0A">
        <w:tc>
          <w:tcPr>
            <w:tcW w:w="562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5667" w:type="dxa"/>
            <w:gridSpan w:val="12"/>
          </w:tcPr>
          <w:p w:rsidR="009E7F0A" w:rsidRDefault="009E7F0A">
            <w:pPr>
              <w:pStyle w:val="ConsPlusNormal"/>
              <w:jc w:val="both"/>
            </w:pPr>
            <w: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9E7F0A">
        <w:tc>
          <w:tcPr>
            <w:tcW w:w="562" w:type="dxa"/>
          </w:tcPr>
          <w:p w:rsidR="009E7F0A" w:rsidRDefault="009E7F0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both"/>
            </w:pPr>
            <w:r>
              <w:t>Управляющим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компаниям промышленных технопарков в сфере электронной промышленности предоставлены субсидии на создание, развитие и (или) модернизацию объектов инфраструктуры промышленных </w:t>
            </w:r>
            <w:r>
              <w:lastRenderedPageBreak/>
              <w:t>технопарков в сфере электронной промышленности</w:t>
            </w:r>
          </w:p>
        </w:tc>
        <w:tc>
          <w:tcPr>
            <w:tcW w:w="968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1077" w:type="dxa"/>
          </w:tcPr>
          <w:p w:rsidR="009E7F0A" w:rsidRDefault="009E7F0A">
            <w:pPr>
              <w:pStyle w:val="ConsPlusNormal"/>
              <w:jc w:val="center"/>
            </w:pPr>
            <w:r>
              <w:t>402,984</w:t>
            </w:r>
          </w:p>
        </w:tc>
        <w:tc>
          <w:tcPr>
            <w:tcW w:w="875" w:type="dxa"/>
          </w:tcPr>
          <w:p w:rsidR="009E7F0A" w:rsidRDefault="009E7F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E7F0A" w:rsidRDefault="009E7F0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423,7289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434,7827</w:t>
            </w:r>
          </w:p>
        </w:tc>
        <w:tc>
          <w:tcPr>
            <w:tcW w:w="851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9E7F0A" w:rsidRDefault="009E7F0A">
            <w:pPr>
              <w:pStyle w:val="ConsPlusNormal"/>
              <w:jc w:val="both"/>
            </w:pPr>
            <w:r>
              <w:t xml:space="preserve">проведен региональный отбор проектов по созданию, развитию и (или) модернизации объектов инфраструктуры промышленного технопарка в сфере электронной промышленности. По итогам регионального отбора направлены заявки для участия в федеральном отборе. По итогам федерального </w:t>
            </w:r>
            <w:r>
              <w:lastRenderedPageBreak/>
              <w:t>отбора привлечены субсидии из федерального бюджета. По итогам конкурсного отбора осуществлено субсидирование части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промышленности. Управляющие компании промышленных технопарков в сфере электронной промышленности обеспечивают создание новых рабочих мест, объем отгруженной продукции, уровень заполняемости полезной площади промышленного парка, установленные в соглашении о субсидировании</w:t>
            </w:r>
          </w:p>
        </w:tc>
        <w:tc>
          <w:tcPr>
            <w:tcW w:w="1011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возмещение затрат</w:t>
            </w:r>
          </w:p>
        </w:tc>
        <w:tc>
          <w:tcPr>
            <w:tcW w:w="1134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154" w:type="dxa"/>
          </w:tcPr>
          <w:p w:rsidR="009E7F0A" w:rsidRDefault="009E7F0A">
            <w:pPr>
              <w:pStyle w:val="ConsPlusNormal"/>
              <w:jc w:val="both"/>
            </w:pPr>
            <w:r>
              <w:t>1. Количество созданных резидентами промышленного технопарка в сфере электронной промышленности рабочих мест на конец 2026 года.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2. Удельный объем отгруженных товаров собственного производства, работ и услуг, выполненных на территории </w:t>
            </w:r>
            <w:r>
              <w:lastRenderedPageBreak/>
              <w:t>промышленного парка в сфере электронной промышленности его резидентами на конец 2026 года.</w:t>
            </w:r>
          </w:p>
          <w:p w:rsidR="009E7F0A" w:rsidRDefault="009E7F0A">
            <w:pPr>
              <w:pStyle w:val="ConsPlusNormal"/>
              <w:jc w:val="both"/>
            </w:pPr>
            <w:r>
              <w:t>3. Уровень заполняемости полезной площади промышленного технопарка в сфере электронной промышленности на конец 2026 года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5. Финансовое обеспечение реализации регионального проекта</w:t>
      </w:r>
    </w:p>
    <w:p w:rsidR="009E7F0A" w:rsidRDefault="009E7F0A">
      <w:pPr>
        <w:pStyle w:val="ConsPlusNormal"/>
        <w:jc w:val="center"/>
      </w:pPr>
    </w:p>
    <w:p w:rsidR="009E7F0A" w:rsidRDefault="009E7F0A">
      <w:pPr>
        <w:pStyle w:val="ConsPlusNormal"/>
        <w:jc w:val="center"/>
      </w:pPr>
      <w:r>
        <w:lastRenderedPageBreak/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КМ РТ от 08.07.2024 N 533)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1304"/>
        <w:gridCol w:w="1304"/>
        <w:gridCol w:w="1247"/>
        <w:gridCol w:w="1020"/>
        <w:gridCol w:w="1587"/>
      </w:tblGrid>
      <w:tr w:rsidR="009E7F0A">
        <w:tc>
          <w:tcPr>
            <w:tcW w:w="4229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6462" w:type="dxa"/>
            <w:gridSpan w:val="5"/>
          </w:tcPr>
          <w:p w:rsidR="009E7F0A" w:rsidRDefault="009E7F0A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9E7F0A">
        <w:tc>
          <w:tcPr>
            <w:tcW w:w="422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587" w:type="dxa"/>
          </w:tcPr>
          <w:p w:rsidR="009E7F0A" w:rsidRDefault="009E7F0A">
            <w:pPr>
              <w:pStyle w:val="ConsPlusNormal"/>
              <w:jc w:val="center"/>
            </w:pPr>
            <w:r>
              <w:t>всего</w:t>
            </w:r>
          </w:p>
        </w:tc>
      </w:tr>
      <w:tr w:rsidR="009E7F0A">
        <w:tc>
          <w:tcPr>
            <w:tcW w:w="4229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</w:tr>
      <w:tr w:rsidR="009E7F0A">
        <w:tc>
          <w:tcPr>
            <w:tcW w:w="10691" w:type="dxa"/>
            <w:gridSpan w:val="6"/>
          </w:tcPr>
          <w:p w:rsidR="009E7F0A" w:rsidRDefault="009E7F0A">
            <w:pPr>
              <w:pStyle w:val="ConsPlusNormal"/>
              <w:jc w:val="both"/>
            </w:pPr>
            <w: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9E7F0A">
        <w:tc>
          <w:tcPr>
            <w:tcW w:w="4229" w:type="dxa"/>
          </w:tcPr>
          <w:p w:rsidR="009E7F0A" w:rsidRDefault="009E7F0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714 285,7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605 327,0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621 118,1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9E7F0A" w:rsidRDefault="009E7F0A">
            <w:pPr>
              <w:pStyle w:val="ConsPlusNormal"/>
              <w:jc w:val="center"/>
            </w:pPr>
            <w:r>
              <w:t>1 940 730,8</w:t>
            </w:r>
          </w:p>
        </w:tc>
      </w:tr>
      <w:tr w:rsidR="009E7F0A">
        <w:tc>
          <w:tcPr>
            <w:tcW w:w="4229" w:type="dxa"/>
          </w:tcPr>
          <w:p w:rsidR="009E7F0A" w:rsidRDefault="009E7F0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300 000,0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250 000,0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300 000,0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9E7F0A" w:rsidRDefault="009E7F0A">
            <w:pPr>
              <w:pStyle w:val="ConsPlusNormal"/>
              <w:jc w:val="center"/>
            </w:pPr>
            <w:r>
              <w:t>850 000,0</w:t>
            </w:r>
          </w:p>
        </w:tc>
      </w:tr>
      <w:tr w:rsidR="009E7F0A">
        <w:tc>
          <w:tcPr>
            <w:tcW w:w="4229" w:type="dxa"/>
          </w:tcPr>
          <w:p w:rsidR="009E7F0A" w:rsidRDefault="009E7F0A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200 000,0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173 728,9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134 782,7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9E7F0A" w:rsidRDefault="009E7F0A">
            <w:pPr>
              <w:pStyle w:val="ConsPlusNormal"/>
              <w:jc w:val="center"/>
            </w:pPr>
            <w:r>
              <w:t>508 511,6</w:t>
            </w:r>
          </w:p>
        </w:tc>
      </w:tr>
      <w:tr w:rsidR="009E7F0A">
        <w:tc>
          <w:tcPr>
            <w:tcW w:w="4229" w:type="dxa"/>
          </w:tcPr>
          <w:p w:rsidR="009E7F0A" w:rsidRDefault="009E7F0A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</w:tr>
      <w:tr w:rsidR="009E7F0A">
        <w:tc>
          <w:tcPr>
            <w:tcW w:w="4229" w:type="dxa"/>
          </w:tcPr>
          <w:p w:rsidR="009E7F0A" w:rsidRDefault="009E7F0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214 285,7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181 598,1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186 335,4</w:t>
            </w:r>
          </w:p>
        </w:tc>
        <w:tc>
          <w:tcPr>
            <w:tcW w:w="1020" w:type="dxa"/>
          </w:tcPr>
          <w:p w:rsidR="009E7F0A" w:rsidRDefault="009E7F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9E7F0A" w:rsidRDefault="009E7F0A">
            <w:pPr>
              <w:pStyle w:val="ConsPlusNormal"/>
              <w:jc w:val="center"/>
            </w:pPr>
            <w:r>
              <w:t>582 219,2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6. План исполнения бюджета Республики Татарстан в части</w:t>
      </w:r>
    </w:p>
    <w:p w:rsidR="009E7F0A" w:rsidRDefault="009E7F0A">
      <w:pPr>
        <w:pStyle w:val="ConsPlusTitle"/>
        <w:jc w:val="center"/>
      </w:pPr>
      <w:r>
        <w:t>бюджетных ассигнований, предусмотренных на финансовое</w:t>
      </w:r>
    </w:p>
    <w:p w:rsidR="009E7F0A" w:rsidRDefault="009E7F0A">
      <w:pPr>
        <w:pStyle w:val="ConsPlusTitle"/>
        <w:jc w:val="center"/>
      </w:pPr>
      <w:r>
        <w:t>обеспечение реализации регионального проекта в 2024 году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3912"/>
        <w:gridCol w:w="570"/>
        <w:gridCol w:w="624"/>
        <w:gridCol w:w="652"/>
        <w:gridCol w:w="624"/>
        <w:gridCol w:w="567"/>
        <w:gridCol w:w="624"/>
        <w:gridCol w:w="606"/>
        <w:gridCol w:w="624"/>
        <w:gridCol w:w="733"/>
        <w:gridCol w:w="624"/>
        <w:gridCol w:w="1191"/>
        <w:gridCol w:w="1361"/>
      </w:tblGrid>
      <w:tr w:rsidR="009E7F0A">
        <w:tc>
          <w:tcPr>
            <w:tcW w:w="697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7439" w:type="dxa"/>
            <w:gridSpan w:val="11"/>
          </w:tcPr>
          <w:p w:rsidR="009E7F0A" w:rsidRDefault="009E7F0A">
            <w:pPr>
              <w:pStyle w:val="ConsPlusNormal"/>
              <w:jc w:val="center"/>
            </w:pPr>
            <w:r>
              <w:t>План исполнения нарастающим итогом, тыс. рублей</w:t>
            </w:r>
          </w:p>
        </w:tc>
        <w:tc>
          <w:tcPr>
            <w:tcW w:w="1361" w:type="dxa"/>
            <w:vMerge w:val="restart"/>
            <w:vAlign w:val="center"/>
          </w:tcPr>
          <w:p w:rsidR="009E7F0A" w:rsidRDefault="009E7F0A">
            <w:pPr>
              <w:pStyle w:val="ConsPlusNormal"/>
              <w:jc w:val="center"/>
            </w:pPr>
            <w:r>
              <w:t>Всего на конец 2024 года, тыс. рублей</w:t>
            </w:r>
          </w:p>
        </w:tc>
      </w:tr>
      <w:tr w:rsidR="009E7F0A">
        <w:tc>
          <w:tcPr>
            <w:tcW w:w="697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3912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570" w:type="dxa"/>
          </w:tcPr>
          <w:p w:rsidR="009E7F0A" w:rsidRDefault="009E7F0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52" w:type="dxa"/>
          </w:tcPr>
          <w:p w:rsidR="009E7F0A" w:rsidRDefault="009E7F0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06" w:type="dxa"/>
          </w:tcPr>
          <w:p w:rsidR="009E7F0A" w:rsidRDefault="009E7F0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3" w:type="dxa"/>
          </w:tcPr>
          <w:p w:rsidR="009E7F0A" w:rsidRDefault="009E7F0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61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697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12" w:type="dxa"/>
            <w:gridSpan w:val="13"/>
          </w:tcPr>
          <w:p w:rsidR="009E7F0A" w:rsidRDefault="009E7F0A">
            <w:pPr>
              <w:pStyle w:val="ConsPlusNormal"/>
              <w:jc w:val="both"/>
            </w:pPr>
            <w:r>
              <w:t xml:space="preserve">Финансовое обеспечение или возмещение части документально подтвержденных затрат управляющих компаний на создание, </w:t>
            </w:r>
            <w:r>
              <w:lastRenderedPageBreak/>
              <w:t>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9E7F0A">
        <w:tc>
          <w:tcPr>
            <w:tcW w:w="697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912" w:type="dxa"/>
          </w:tcPr>
          <w:p w:rsidR="009E7F0A" w:rsidRDefault="009E7F0A">
            <w:pPr>
              <w:pStyle w:val="ConsPlusNormal"/>
              <w:jc w:val="both"/>
            </w:pPr>
            <w:r>
              <w:t>Предоставление субсидии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  <w:tc>
          <w:tcPr>
            <w:tcW w:w="57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3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E7F0A" w:rsidRDefault="009E7F0A">
            <w:pPr>
              <w:pStyle w:val="ConsPlusNormal"/>
              <w:jc w:val="center"/>
            </w:pPr>
            <w:r>
              <w:t>500 000,0</w:t>
            </w:r>
          </w:p>
        </w:tc>
        <w:tc>
          <w:tcPr>
            <w:tcW w:w="1361" w:type="dxa"/>
          </w:tcPr>
          <w:p w:rsidR="009E7F0A" w:rsidRDefault="009E7F0A">
            <w:pPr>
              <w:pStyle w:val="ConsPlusNormal"/>
              <w:jc w:val="center"/>
            </w:pPr>
            <w:r>
              <w:t>500 000,0</w:t>
            </w:r>
          </w:p>
        </w:tc>
      </w:tr>
    </w:tbl>
    <w:p w:rsidR="009E7F0A" w:rsidRDefault="009E7F0A">
      <w:pPr>
        <w:pStyle w:val="ConsPlusNormal"/>
        <w:sectPr w:rsidR="009E7F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  <w:outlineLvl w:val="2"/>
      </w:pPr>
      <w:r>
        <w:t>7. Дополнительная информация</w:t>
      </w:r>
    </w:p>
    <w:p w:rsidR="009E7F0A" w:rsidRDefault="009E7F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E7F0A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A" w:rsidRDefault="009E7F0A">
            <w:pPr>
              <w:pStyle w:val="ConsPlusNormal"/>
              <w:jc w:val="both"/>
            </w:pPr>
            <w:r>
              <w:t>Суммы средств, выделяемых из бюджета Республики Татарстан, по направлениям регионального проекта будут ежегодно уточняться в соответствии с законом Республики Татарстан о бюджете Республики Татарстан на очередной финансовый год и плановый период.</w:t>
            </w:r>
          </w:p>
          <w:p w:rsidR="009E7F0A" w:rsidRDefault="009E7F0A">
            <w:pPr>
              <w:pStyle w:val="ConsPlusNormal"/>
              <w:jc w:val="both"/>
            </w:pPr>
            <w:r>
              <w:t xml:space="preserve">Объем ресурсного обеспечения реализации регионального проекта за счет средств федерального бюджета будет определен в соответствии с заключаемыми соглашениями между федеральными органами исполнительной власти и Кабинетом Министров Республики Татарстан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Республики Татарстан.</w:t>
            </w:r>
          </w:p>
          <w:p w:rsidR="009E7F0A" w:rsidRDefault="009E7F0A">
            <w:pPr>
              <w:pStyle w:val="ConsPlusNormal"/>
              <w:jc w:val="both"/>
            </w:pPr>
            <w:r>
              <w:t>Значения показателей и результатов вычисляются по промышленным предприятиям, принявшим участие в реализации мероприятий регионального проекта (получившим меры поддержки, предусмотренные региональным проектом)</w:t>
            </w:r>
          </w:p>
        </w:tc>
      </w:tr>
    </w:tbl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right"/>
        <w:outlineLvl w:val="2"/>
      </w:pPr>
      <w:r>
        <w:t>Приложение</w:t>
      </w:r>
    </w:p>
    <w:p w:rsidR="009E7F0A" w:rsidRDefault="009E7F0A">
      <w:pPr>
        <w:pStyle w:val="ConsPlusNormal"/>
        <w:jc w:val="right"/>
      </w:pPr>
      <w:r>
        <w:t>к паспорту регионального проекта</w:t>
      </w:r>
    </w:p>
    <w:p w:rsidR="009E7F0A" w:rsidRDefault="009E7F0A">
      <w:pPr>
        <w:pStyle w:val="ConsPlusNormal"/>
        <w:jc w:val="right"/>
      </w:pPr>
      <w:r>
        <w:t>"Поддержка проектов создания, развития</w:t>
      </w:r>
    </w:p>
    <w:p w:rsidR="009E7F0A" w:rsidRDefault="009E7F0A">
      <w:pPr>
        <w:pStyle w:val="ConsPlusNormal"/>
        <w:jc w:val="right"/>
      </w:pPr>
      <w:r>
        <w:t>и (или) модернизации объектов</w:t>
      </w:r>
    </w:p>
    <w:p w:rsidR="009E7F0A" w:rsidRDefault="009E7F0A">
      <w:pPr>
        <w:pStyle w:val="ConsPlusNormal"/>
        <w:jc w:val="right"/>
      </w:pPr>
      <w:r>
        <w:t>инфраструктуры промышленных технопарков</w:t>
      </w:r>
    </w:p>
    <w:p w:rsidR="009E7F0A" w:rsidRDefault="009E7F0A">
      <w:pPr>
        <w:pStyle w:val="ConsPlusNormal"/>
        <w:jc w:val="right"/>
      </w:pPr>
      <w:r>
        <w:t>в сфере электронной промышленности"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Title"/>
        <w:jc w:val="center"/>
      </w:pPr>
      <w:r>
        <w:t>ПЛАН</w:t>
      </w:r>
    </w:p>
    <w:p w:rsidR="009E7F0A" w:rsidRDefault="009E7F0A">
      <w:pPr>
        <w:pStyle w:val="ConsPlusTitle"/>
        <w:jc w:val="center"/>
      </w:pPr>
      <w:r>
        <w:t>РЕАЛИЗАЦИИ РЕГИОНАЛЬНОГО ПРОЕКТА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sectPr w:rsidR="009E7F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2498"/>
        <w:gridCol w:w="1304"/>
        <w:gridCol w:w="1304"/>
        <w:gridCol w:w="1247"/>
        <w:gridCol w:w="1247"/>
        <w:gridCol w:w="1871"/>
        <w:gridCol w:w="1029"/>
        <w:gridCol w:w="854"/>
        <w:gridCol w:w="760"/>
        <w:gridCol w:w="1026"/>
        <w:gridCol w:w="1814"/>
        <w:gridCol w:w="1814"/>
      </w:tblGrid>
      <w:tr w:rsidR="009E7F0A">
        <w:tc>
          <w:tcPr>
            <w:tcW w:w="729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8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608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494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Взаимосвязь</w:t>
            </w:r>
          </w:p>
        </w:tc>
        <w:tc>
          <w:tcPr>
            <w:tcW w:w="1871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029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 xml:space="preserve">Адрес объекта (в соответствии с ФИАС </w:t>
            </w:r>
            <w:hyperlink w:anchor="P271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1614" w:type="dxa"/>
            <w:gridSpan w:val="2"/>
          </w:tcPr>
          <w:p w:rsidR="009E7F0A" w:rsidRDefault="009E7F0A">
            <w:pPr>
              <w:pStyle w:val="ConsPlusNormal"/>
              <w:jc w:val="center"/>
            </w:pPr>
            <w:r>
              <w:t>Мощность объекта</w:t>
            </w:r>
          </w:p>
        </w:tc>
        <w:tc>
          <w:tcPr>
            <w:tcW w:w="1026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Объем финансового обеспечения, тыс. рублей</w:t>
            </w:r>
          </w:p>
        </w:tc>
        <w:tc>
          <w:tcPr>
            <w:tcW w:w="181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  <w:tc>
          <w:tcPr>
            <w:tcW w:w="1814" w:type="dxa"/>
            <w:vMerge w:val="restart"/>
          </w:tcPr>
          <w:p w:rsidR="009E7F0A" w:rsidRDefault="009E7F0A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9E7F0A">
        <w:tc>
          <w:tcPr>
            <w:tcW w:w="72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2498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предшественники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последователи</w:t>
            </w:r>
          </w:p>
        </w:tc>
        <w:tc>
          <w:tcPr>
            <w:tcW w:w="1871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029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4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026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814" w:type="dxa"/>
            <w:vMerge/>
          </w:tcPr>
          <w:p w:rsidR="009E7F0A" w:rsidRDefault="009E7F0A">
            <w:pPr>
              <w:pStyle w:val="ConsPlusNormal"/>
            </w:pPr>
          </w:p>
        </w:tc>
        <w:tc>
          <w:tcPr>
            <w:tcW w:w="1814" w:type="dxa"/>
            <w:vMerge/>
          </w:tcPr>
          <w:p w:rsidR="009E7F0A" w:rsidRDefault="009E7F0A">
            <w:pPr>
              <w:pStyle w:val="ConsPlusNormal"/>
            </w:pP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13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768" w:type="dxa"/>
            <w:gridSpan w:val="12"/>
          </w:tcPr>
          <w:p w:rsidR="009E7F0A" w:rsidRDefault="009E7F0A">
            <w:pPr>
              <w:pStyle w:val="ConsPlusNormal"/>
              <w:jc w:val="both"/>
            </w:pPr>
            <w: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отчет о реализации мероприятия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Государственная интегрированная информационная система управления общественными финансами "Электронный бюджет" (далее - электронный бюджет)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"Утвержден порядок субсидирования"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постановление Кабинета Министров Республики Татарстан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"Объявлен федеральный отбор субъектов Российской Федерации на предоставление и распределение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01.07.2024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31.07.2024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 промышленности и торговли Российской Федерации (далее - Минпромторг России)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приказ </w:t>
            </w:r>
            <w:proofErr w:type="spellStart"/>
            <w:r>
              <w:t>Минпромторга</w:t>
            </w:r>
            <w:proofErr w:type="spellEnd"/>
            <w:r>
              <w:t xml:space="preserve"> России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"Объявлен региональный отбор на предоставление субсидий"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15.08.2024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"Определены победители регионального отбора на предоставление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20.08.2024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01.10.2024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"Определены победители федерального отбора на предоставление субсидий"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01.10.2024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Минпромторг России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 xml:space="preserve">приказ </w:t>
            </w:r>
            <w:proofErr w:type="spellStart"/>
            <w:r>
              <w:t>Минпромторга</w:t>
            </w:r>
            <w:proofErr w:type="spellEnd"/>
            <w:r>
              <w:t xml:space="preserve"> России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из федерального бюджета бюджету Республики Татарстан"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15.10.2024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 с управляющими компаниями"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"Предоставлены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прочий тип документа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нет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"Подготовлен отчет о расходовании средств бюджета"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10.01.2025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10.04.2025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отчет о расходовании бюджетных средств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9E7F0A">
        <w:tc>
          <w:tcPr>
            <w:tcW w:w="729" w:type="dxa"/>
          </w:tcPr>
          <w:p w:rsidR="009E7F0A" w:rsidRDefault="009E7F0A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2498" w:type="dxa"/>
          </w:tcPr>
          <w:p w:rsidR="009E7F0A" w:rsidRDefault="009E7F0A">
            <w:pPr>
              <w:pStyle w:val="ConsPlusNormal"/>
              <w:jc w:val="both"/>
            </w:pPr>
            <w:r>
              <w:t>Контрольная точка "Сбор отчетности от получателей субсидии"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01.04.2025</w:t>
            </w:r>
          </w:p>
        </w:tc>
        <w:tc>
          <w:tcPr>
            <w:tcW w:w="1304" w:type="dxa"/>
          </w:tcPr>
          <w:p w:rsidR="009E7F0A" w:rsidRDefault="009E7F0A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247" w:type="dxa"/>
          </w:tcPr>
          <w:p w:rsidR="009E7F0A" w:rsidRDefault="009E7F0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71" w:type="dxa"/>
          </w:tcPr>
          <w:p w:rsidR="009E7F0A" w:rsidRDefault="009E7F0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29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9E7F0A" w:rsidRDefault="009E7F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814" w:type="dxa"/>
          </w:tcPr>
          <w:p w:rsidR="009E7F0A" w:rsidRDefault="009E7F0A">
            <w:pPr>
              <w:pStyle w:val="ConsPlusNormal"/>
              <w:jc w:val="center"/>
            </w:pPr>
            <w:r>
              <w:t>электронный бюджет</w:t>
            </w:r>
          </w:p>
        </w:tc>
      </w:tr>
    </w:tbl>
    <w:p w:rsidR="009E7F0A" w:rsidRDefault="009E7F0A">
      <w:pPr>
        <w:pStyle w:val="ConsPlusNormal"/>
        <w:sectPr w:rsidR="009E7F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ind w:firstLine="540"/>
        <w:jc w:val="both"/>
      </w:pPr>
      <w:r>
        <w:t>--------------------------------</w:t>
      </w:r>
    </w:p>
    <w:p w:rsidR="009E7F0A" w:rsidRDefault="009E7F0A">
      <w:pPr>
        <w:pStyle w:val="ConsPlusNormal"/>
        <w:spacing w:before="220"/>
        <w:ind w:firstLine="540"/>
        <w:jc w:val="both"/>
      </w:pPr>
      <w:bookmarkStart w:id="7" w:name="P2716"/>
      <w:bookmarkEnd w:id="7"/>
      <w:r>
        <w:t>&lt;1&gt; ФИАС - Федеральная информационная адресная система.</w:t>
      </w: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jc w:val="both"/>
      </w:pPr>
    </w:p>
    <w:p w:rsidR="009E7F0A" w:rsidRDefault="009E7F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75C" w:rsidRDefault="00A5175C"/>
    <w:sectPr w:rsidR="00A5175C" w:rsidSect="009E7F0A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0A"/>
    <w:rsid w:val="009E7F0A"/>
    <w:rsid w:val="00A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F224"/>
  <w15:chartTrackingRefBased/>
  <w15:docId w15:val="{8EACFB23-7020-4737-90C7-E041A9B1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7F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7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7F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7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7F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7F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7F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3084&amp;dst=100711" TargetMode="External"/><Relationship Id="rId21" Type="http://schemas.openxmlformats.org/officeDocument/2006/relationships/hyperlink" Target="https://login.consultant.ru/link/?req=doc&amp;base=RLAW363&amp;n=182289&amp;dst=100005" TargetMode="External"/><Relationship Id="rId42" Type="http://schemas.openxmlformats.org/officeDocument/2006/relationships/hyperlink" Target="https://login.consultant.ru/link/?req=doc&amp;base=RLAW363&amp;n=185183&amp;dst=100019" TargetMode="External"/><Relationship Id="rId63" Type="http://schemas.openxmlformats.org/officeDocument/2006/relationships/hyperlink" Target="https://login.consultant.ru/link/?req=doc&amp;base=LAW&amp;n=473084&amp;dst=100711" TargetMode="External"/><Relationship Id="rId84" Type="http://schemas.openxmlformats.org/officeDocument/2006/relationships/hyperlink" Target="https://login.consultant.ru/link/?req=doc&amp;base=LAW&amp;n=468276&amp;dst=100082" TargetMode="External"/><Relationship Id="rId138" Type="http://schemas.openxmlformats.org/officeDocument/2006/relationships/hyperlink" Target="https://login.consultant.ru/link/?req=doc&amp;base=RLAW363&amp;n=182289&amp;dst=100240" TargetMode="External"/><Relationship Id="rId107" Type="http://schemas.openxmlformats.org/officeDocument/2006/relationships/hyperlink" Target="https://login.consultant.ru/link/?req=doc&amp;base=LAW&amp;n=473084&amp;dst=100711" TargetMode="External"/><Relationship Id="rId11" Type="http://schemas.openxmlformats.org/officeDocument/2006/relationships/hyperlink" Target="https://login.consultant.ru/link/?req=doc&amp;base=RLAW363&amp;n=178321&amp;dst=100005" TargetMode="External"/><Relationship Id="rId32" Type="http://schemas.openxmlformats.org/officeDocument/2006/relationships/hyperlink" Target="https://login.consultant.ru/link/?req=doc&amp;base=LAW&amp;n=343384&amp;dst=100011" TargetMode="External"/><Relationship Id="rId53" Type="http://schemas.openxmlformats.org/officeDocument/2006/relationships/hyperlink" Target="https://login.consultant.ru/link/?req=doc&amp;base=LAW&amp;n=482062" TargetMode="External"/><Relationship Id="rId74" Type="http://schemas.openxmlformats.org/officeDocument/2006/relationships/hyperlink" Target="https://login.consultant.ru/link/?req=doc&amp;base=LAW&amp;n=468276&amp;dst=100082" TargetMode="External"/><Relationship Id="rId128" Type="http://schemas.openxmlformats.org/officeDocument/2006/relationships/hyperlink" Target="https://login.consultant.ru/link/?req=doc&amp;base=LAW&amp;n=468276&amp;dst=100082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3&amp;n=162897&amp;dst=100005" TargetMode="External"/><Relationship Id="rId95" Type="http://schemas.openxmlformats.org/officeDocument/2006/relationships/hyperlink" Target="https://login.consultant.ru/link/?req=doc&amp;base=LAW&amp;n=473084&amp;dst=100711" TargetMode="External"/><Relationship Id="rId22" Type="http://schemas.openxmlformats.org/officeDocument/2006/relationships/hyperlink" Target="https://login.consultant.ru/link/?req=doc&amp;base=RLAW363&amp;n=184506&amp;dst=100005" TargetMode="External"/><Relationship Id="rId27" Type="http://schemas.openxmlformats.org/officeDocument/2006/relationships/hyperlink" Target="https://login.consultant.ru/link/?req=doc&amp;base=LAW&amp;n=461627" TargetMode="External"/><Relationship Id="rId43" Type="http://schemas.openxmlformats.org/officeDocument/2006/relationships/hyperlink" Target="https://login.consultant.ru/link/?req=doc&amp;base=RLAW363&amp;n=145010&amp;dst=100014" TargetMode="External"/><Relationship Id="rId48" Type="http://schemas.openxmlformats.org/officeDocument/2006/relationships/hyperlink" Target="https://login.consultant.ru/link/?req=doc&amp;base=RLAW363&amp;n=145010&amp;dst=100014" TargetMode="External"/><Relationship Id="rId64" Type="http://schemas.openxmlformats.org/officeDocument/2006/relationships/hyperlink" Target="https://login.consultant.ru/link/?req=doc&amp;base=LAW&amp;n=473084&amp;dst=100711" TargetMode="External"/><Relationship Id="rId69" Type="http://schemas.openxmlformats.org/officeDocument/2006/relationships/hyperlink" Target="https://login.consultant.ru/link/?req=doc&amp;base=RLAW363&amp;n=182289&amp;dst=100129" TargetMode="External"/><Relationship Id="rId113" Type="http://schemas.openxmlformats.org/officeDocument/2006/relationships/hyperlink" Target="https://login.consultant.ru/link/?req=doc&amp;base=LAW&amp;n=473084&amp;dst=100711" TargetMode="External"/><Relationship Id="rId118" Type="http://schemas.openxmlformats.org/officeDocument/2006/relationships/hyperlink" Target="https://login.consultant.ru/link/?req=doc&amp;base=LAW&amp;n=468276&amp;dst=100082" TargetMode="External"/><Relationship Id="rId134" Type="http://schemas.openxmlformats.org/officeDocument/2006/relationships/hyperlink" Target="https://login.consultant.ru/link/?req=doc&amp;base=LAW&amp;n=482062" TargetMode="External"/><Relationship Id="rId139" Type="http://schemas.openxmlformats.org/officeDocument/2006/relationships/hyperlink" Target="https://login.consultant.ru/link/?req=doc&amp;base=RLAW363&amp;n=184506&amp;dst=100992" TargetMode="External"/><Relationship Id="rId80" Type="http://schemas.openxmlformats.org/officeDocument/2006/relationships/hyperlink" Target="https://login.consultant.ru/link/?req=doc&amp;base=LAW&amp;n=473084&amp;dst=100711" TargetMode="External"/><Relationship Id="rId85" Type="http://schemas.openxmlformats.org/officeDocument/2006/relationships/hyperlink" Target="https://login.consultant.ru/link/?req=doc&amp;base=RLAW363&amp;n=182289&amp;dst=100145" TargetMode="External"/><Relationship Id="rId12" Type="http://schemas.openxmlformats.org/officeDocument/2006/relationships/hyperlink" Target="https://login.consultant.ru/link/?req=doc&amp;base=RLAW363&amp;n=182453&amp;dst=100220" TargetMode="External"/><Relationship Id="rId17" Type="http://schemas.openxmlformats.org/officeDocument/2006/relationships/hyperlink" Target="https://login.consultant.ru/link/?req=doc&amp;base=RLAW363&amp;n=177879&amp;dst=100008" TargetMode="External"/><Relationship Id="rId33" Type="http://schemas.openxmlformats.org/officeDocument/2006/relationships/hyperlink" Target="https://login.consultant.ru/link/?req=doc&amp;base=RLAW363&amp;n=145010&amp;dst=100014" TargetMode="External"/><Relationship Id="rId38" Type="http://schemas.openxmlformats.org/officeDocument/2006/relationships/hyperlink" Target="https://login.consultant.ru/link/?req=doc&amp;base=LAW&amp;n=483327&amp;dst=18892" TargetMode="External"/><Relationship Id="rId59" Type="http://schemas.openxmlformats.org/officeDocument/2006/relationships/hyperlink" Target="https://login.consultant.ru/link/?req=doc&amp;base=LAW&amp;n=468276&amp;dst=100082" TargetMode="External"/><Relationship Id="rId103" Type="http://schemas.openxmlformats.org/officeDocument/2006/relationships/hyperlink" Target="https://login.consultant.ru/link/?req=doc&amp;base=LAW&amp;n=473084&amp;dst=100711" TargetMode="External"/><Relationship Id="rId108" Type="http://schemas.openxmlformats.org/officeDocument/2006/relationships/hyperlink" Target="https://login.consultant.ru/link/?req=doc&amp;base=LAW&amp;n=473084&amp;dst=100711" TargetMode="External"/><Relationship Id="rId124" Type="http://schemas.openxmlformats.org/officeDocument/2006/relationships/hyperlink" Target="https://login.consultant.ru/link/?req=doc&amp;base=LAW&amp;n=482062" TargetMode="External"/><Relationship Id="rId129" Type="http://schemas.openxmlformats.org/officeDocument/2006/relationships/hyperlink" Target="https://login.consultant.ru/link/?req=doc&amp;base=LAW&amp;n=473084&amp;dst=100711" TargetMode="External"/><Relationship Id="rId54" Type="http://schemas.openxmlformats.org/officeDocument/2006/relationships/hyperlink" Target="https://login.consultant.ru/link/?req=doc&amp;base=RLAW363&amp;n=145010&amp;dst=100014" TargetMode="External"/><Relationship Id="rId70" Type="http://schemas.openxmlformats.org/officeDocument/2006/relationships/hyperlink" Target="https://login.consultant.ru/link/?req=doc&amp;base=RLAW363&amp;n=184506&amp;dst=100164" TargetMode="External"/><Relationship Id="rId75" Type="http://schemas.openxmlformats.org/officeDocument/2006/relationships/hyperlink" Target="https://login.consultant.ru/link/?req=doc&amp;base=LAW&amp;n=473084&amp;dst=100711" TargetMode="External"/><Relationship Id="rId91" Type="http://schemas.openxmlformats.org/officeDocument/2006/relationships/hyperlink" Target="https://login.consultant.ru/link/?req=doc&amp;base=RLAW363&amp;n=182289&amp;dst=100236" TargetMode="External"/><Relationship Id="rId96" Type="http://schemas.openxmlformats.org/officeDocument/2006/relationships/hyperlink" Target="https://login.consultant.ru/link/?req=doc&amp;base=LAW&amp;n=473084&amp;dst=100711" TargetMode="External"/><Relationship Id="rId140" Type="http://schemas.openxmlformats.org/officeDocument/2006/relationships/hyperlink" Target="https://login.consultant.ru/link/?req=doc&amp;base=LAW&amp;n=343384&amp;dst=100011" TargetMode="External"/><Relationship Id="rId145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5057&amp;dst=100005" TargetMode="External"/><Relationship Id="rId23" Type="http://schemas.openxmlformats.org/officeDocument/2006/relationships/hyperlink" Target="https://login.consultant.ru/link/?req=doc&amp;base=RLAW363&amp;n=185183&amp;dst=100005" TargetMode="External"/><Relationship Id="rId28" Type="http://schemas.openxmlformats.org/officeDocument/2006/relationships/hyperlink" Target="https://login.consultant.ru/link/?req=doc&amp;base=RLAW363&amp;n=145010" TargetMode="External"/><Relationship Id="rId49" Type="http://schemas.openxmlformats.org/officeDocument/2006/relationships/hyperlink" Target="https://login.consultant.ru/link/?req=doc&amp;base=RLAW363&amp;n=145010&amp;dst=100014" TargetMode="External"/><Relationship Id="rId114" Type="http://schemas.openxmlformats.org/officeDocument/2006/relationships/hyperlink" Target="https://login.consultant.ru/link/?req=doc&amp;base=LAW&amp;n=473084&amp;dst=100711" TargetMode="External"/><Relationship Id="rId119" Type="http://schemas.openxmlformats.org/officeDocument/2006/relationships/hyperlink" Target="https://login.consultant.ru/link/?req=doc&amp;base=LAW&amp;n=473084&amp;dst=100711" TargetMode="External"/><Relationship Id="rId44" Type="http://schemas.openxmlformats.org/officeDocument/2006/relationships/hyperlink" Target="https://login.consultant.ru/link/?req=doc&amp;base=RLAW363&amp;n=182289&amp;dst=100031" TargetMode="External"/><Relationship Id="rId60" Type="http://schemas.openxmlformats.org/officeDocument/2006/relationships/hyperlink" Target="https://login.consultant.ru/link/?req=doc&amp;base=RLAW363&amp;n=145010&amp;dst=100014" TargetMode="External"/><Relationship Id="rId65" Type="http://schemas.openxmlformats.org/officeDocument/2006/relationships/hyperlink" Target="https://login.consultant.ru/link/?req=doc&amp;base=LAW&amp;n=473084&amp;dst=100711" TargetMode="External"/><Relationship Id="rId81" Type="http://schemas.openxmlformats.org/officeDocument/2006/relationships/hyperlink" Target="https://login.consultant.ru/link/?req=doc&amp;base=LAW&amp;n=473084&amp;dst=100711" TargetMode="External"/><Relationship Id="rId86" Type="http://schemas.openxmlformats.org/officeDocument/2006/relationships/hyperlink" Target="https://login.consultant.ru/link/?req=doc&amp;base=RLAW363&amp;n=184506&amp;dst=100165" TargetMode="External"/><Relationship Id="rId130" Type="http://schemas.openxmlformats.org/officeDocument/2006/relationships/hyperlink" Target="https://login.consultant.ru/link/?req=doc&amp;base=LAW&amp;n=473084&amp;dst=100711" TargetMode="External"/><Relationship Id="rId135" Type="http://schemas.openxmlformats.org/officeDocument/2006/relationships/hyperlink" Target="https://login.consultant.ru/link/?req=doc&amp;base=RLAW363&amp;n=185183&amp;dst=100822" TargetMode="External"/><Relationship Id="rId13" Type="http://schemas.openxmlformats.org/officeDocument/2006/relationships/hyperlink" Target="https://login.consultant.ru/link/?req=doc&amp;base=RLAW363&amp;n=182289&amp;dst=100005" TargetMode="External"/><Relationship Id="rId18" Type="http://schemas.openxmlformats.org/officeDocument/2006/relationships/hyperlink" Target="https://login.consultant.ru/link/?req=doc&amp;base=RLAW363&amp;n=177879&amp;dst=100010" TargetMode="External"/><Relationship Id="rId39" Type="http://schemas.openxmlformats.org/officeDocument/2006/relationships/hyperlink" Target="https://login.consultant.ru/link/?req=doc&amp;base=LAW&amp;n=343384&amp;dst=100011" TargetMode="External"/><Relationship Id="rId109" Type="http://schemas.openxmlformats.org/officeDocument/2006/relationships/hyperlink" Target="https://login.consultant.ru/link/?req=doc&amp;base=LAW&amp;n=473084&amp;dst=100711" TargetMode="External"/><Relationship Id="rId34" Type="http://schemas.openxmlformats.org/officeDocument/2006/relationships/hyperlink" Target="https://login.consultant.ru/link/?req=doc&amp;base=LAW&amp;n=473084&amp;dst=100711" TargetMode="External"/><Relationship Id="rId50" Type="http://schemas.openxmlformats.org/officeDocument/2006/relationships/hyperlink" Target="https://login.consultant.ru/link/?req=doc&amp;base=RLAW363&amp;n=182289&amp;dst=100053" TargetMode="External"/><Relationship Id="rId55" Type="http://schemas.openxmlformats.org/officeDocument/2006/relationships/hyperlink" Target="https://login.consultant.ru/link/?req=doc&amp;base=LAW&amp;n=473084&amp;dst=100711" TargetMode="External"/><Relationship Id="rId76" Type="http://schemas.openxmlformats.org/officeDocument/2006/relationships/hyperlink" Target="https://login.consultant.ru/link/?req=doc&amp;base=LAW&amp;n=473084&amp;dst=100711" TargetMode="External"/><Relationship Id="rId97" Type="http://schemas.openxmlformats.org/officeDocument/2006/relationships/hyperlink" Target="https://login.consultant.ru/link/?req=doc&amp;base=LAW&amp;n=473084&amp;dst=100711" TargetMode="External"/><Relationship Id="rId104" Type="http://schemas.openxmlformats.org/officeDocument/2006/relationships/hyperlink" Target="https://login.consultant.ru/link/?req=doc&amp;base=LAW&amp;n=473084&amp;dst=100711" TargetMode="External"/><Relationship Id="rId120" Type="http://schemas.openxmlformats.org/officeDocument/2006/relationships/hyperlink" Target="https://login.consultant.ru/link/?req=doc&amp;base=LAW&amp;n=473084&amp;dst=100711" TargetMode="External"/><Relationship Id="rId125" Type="http://schemas.openxmlformats.org/officeDocument/2006/relationships/hyperlink" Target="https://login.consultant.ru/link/?req=doc&amp;base=LAW&amp;n=473084&amp;dst=100711" TargetMode="External"/><Relationship Id="rId141" Type="http://schemas.openxmlformats.org/officeDocument/2006/relationships/hyperlink" Target="https://login.consultant.ru/link/?req=doc&amp;base=RLAW363&amp;n=184506&amp;dst=100993" TargetMode="External"/><Relationship Id="rId146" Type="http://schemas.openxmlformats.org/officeDocument/2006/relationships/hyperlink" Target="https://login.consultant.ru/link/?req=doc&amp;base=RLAW363&amp;n=184506&amp;dst=101115" TargetMode="External"/><Relationship Id="rId7" Type="http://schemas.openxmlformats.org/officeDocument/2006/relationships/hyperlink" Target="https://login.consultant.ru/link/?req=doc&amp;base=RLAW363&amp;n=166798&amp;dst=100005" TargetMode="External"/><Relationship Id="rId71" Type="http://schemas.openxmlformats.org/officeDocument/2006/relationships/hyperlink" Target="https://login.consultant.ru/link/?req=doc&amp;base=LAW&amp;n=473084&amp;dst=100711" TargetMode="External"/><Relationship Id="rId92" Type="http://schemas.openxmlformats.org/officeDocument/2006/relationships/hyperlink" Target="https://login.consultant.ru/link/?req=doc&amp;base=RLAW363&amp;n=184506&amp;dst=1002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3&amp;n=182289&amp;dst=100006" TargetMode="External"/><Relationship Id="rId24" Type="http://schemas.openxmlformats.org/officeDocument/2006/relationships/hyperlink" Target="https://login.consultant.ru/link/?req=doc&amp;base=LAW&amp;n=465974&amp;dst=100012" TargetMode="External"/><Relationship Id="rId40" Type="http://schemas.openxmlformats.org/officeDocument/2006/relationships/hyperlink" Target="https://login.consultant.ru/link/?req=doc&amp;base=RLAW363&amp;n=145010&amp;dst=100014" TargetMode="External"/><Relationship Id="rId45" Type="http://schemas.openxmlformats.org/officeDocument/2006/relationships/hyperlink" Target="https://login.consultant.ru/link/?req=doc&amp;base=RLAW363&amp;n=184506&amp;dst=100009" TargetMode="External"/><Relationship Id="rId66" Type="http://schemas.openxmlformats.org/officeDocument/2006/relationships/hyperlink" Target="https://login.consultant.ru/link/?req=doc&amp;base=LAW&amp;n=468276&amp;dst=100082" TargetMode="External"/><Relationship Id="rId87" Type="http://schemas.openxmlformats.org/officeDocument/2006/relationships/hyperlink" Target="https://login.consultant.ru/link/?req=doc&amp;base=RLAW363&amp;n=185183&amp;dst=100177" TargetMode="External"/><Relationship Id="rId110" Type="http://schemas.openxmlformats.org/officeDocument/2006/relationships/hyperlink" Target="https://login.consultant.ru/link/?req=doc&amp;base=LAW&amp;n=468276&amp;dst=100082" TargetMode="External"/><Relationship Id="rId115" Type="http://schemas.openxmlformats.org/officeDocument/2006/relationships/hyperlink" Target="https://login.consultant.ru/link/?req=doc&amp;base=LAW&amp;n=473084&amp;dst=100711" TargetMode="External"/><Relationship Id="rId131" Type="http://schemas.openxmlformats.org/officeDocument/2006/relationships/hyperlink" Target="https://login.consultant.ru/link/?req=doc&amp;base=LAW&amp;n=473084&amp;dst=100711" TargetMode="External"/><Relationship Id="rId136" Type="http://schemas.openxmlformats.org/officeDocument/2006/relationships/hyperlink" Target="https://login.consultant.ru/link/?req=doc&amp;base=RLAW363&amp;n=185183&amp;dst=101077" TargetMode="External"/><Relationship Id="rId61" Type="http://schemas.openxmlformats.org/officeDocument/2006/relationships/hyperlink" Target="https://login.consultant.ru/link/?req=doc&amp;base=LAW&amp;n=427350" TargetMode="External"/><Relationship Id="rId82" Type="http://schemas.openxmlformats.org/officeDocument/2006/relationships/hyperlink" Target="https://login.consultant.ru/link/?req=doc&amp;base=LAW&amp;n=473084&amp;dst=100711" TargetMode="External"/><Relationship Id="rId19" Type="http://schemas.openxmlformats.org/officeDocument/2006/relationships/hyperlink" Target="https://login.consultant.ru/link/?req=doc&amp;base=RLAW363&amp;n=182453&amp;dst=100220" TargetMode="External"/><Relationship Id="rId14" Type="http://schemas.openxmlformats.org/officeDocument/2006/relationships/hyperlink" Target="https://login.consultant.ru/link/?req=doc&amp;base=RLAW363&amp;n=184506&amp;dst=100005" TargetMode="External"/><Relationship Id="rId30" Type="http://schemas.openxmlformats.org/officeDocument/2006/relationships/hyperlink" Target="https://login.consultant.ru/link/?req=doc&amp;base=RLAW363&amp;n=185183&amp;dst=100006" TargetMode="External"/><Relationship Id="rId35" Type="http://schemas.openxmlformats.org/officeDocument/2006/relationships/hyperlink" Target="https://login.consultant.ru/link/?req=doc&amp;base=LAW&amp;n=473084&amp;dst=100711" TargetMode="External"/><Relationship Id="rId56" Type="http://schemas.openxmlformats.org/officeDocument/2006/relationships/hyperlink" Target="https://login.consultant.ru/link/?req=doc&amp;base=LAW&amp;n=483327" TargetMode="External"/><Relationship Id="rId77" Type="http://schemas.openxmlformats.org/officeDocument/2006/relationships/hyperlink" Target="https://login.consultant.ru/link/?req=doc&amp;base=LAW&amp;n=473084&amp;dst=100711" TargetMode="External"/><Relationship Id="rId100" Type="http://schemas.openxmlformats.org/officeDocument/2006/relationships/hyperlink" Target="https://login.consultant.ru/link/?req=doc&amp;base=LAW&amp;n=473084&amp;dst=100711" TargetMode="External"/><Relationship Id="rId105" Type="http://schemas.openxmlformats.org/officeDocument/2006/relationships/hyperlink" Target="https://login.consultant.ru/link/?req=doc&amp;base=LAW&amp;n=473084&amp;dst=100711" TargetMode="External"/><Relationship Id="rId126" Type="http://schemas.openxmlformats.org/officeDocument/2006/relationships/hyperlink" Target="https://login.consultant.ru/link/?req=doc&amp;base=LAW&amp;n=473084&amp;dst=100711" TargetMode="External"/><Relationship Id="rId147" Type="http://schemas.openxmlformats.org/officeDocument/2006/relationships/hyperlink" Target="https://login.consultant.ru/link/?req=doc&amp;base=LAW&amp;n=482062" TargetMode="External"/><Relationship Id="rId8" Type="http://schemas.openxmlformats.org/officeDocument/2006/relationships/hyperlink" Target="https://login.consultant.ru/link/?req=doc&amp;base=RLAW363&amp;n=170917&amp;dst=100005" TargetMode="External"/><Relationship Id="rId51" Type="http://schemas.openxmlformats.org/officeDocument/2006/relationships/hyperlink" Target="https://login.consultant.ru/link/?req=doc&amp;base=RLAW363&amp;n=185183&amp;dst=100024" TargetMode="External"/><Relationship Id="rId72" Type="http://schemas.openxmlformats.org/officeDocument/2006/relationships/hyperlink" Target="https://login.consultant.ru/link/?req=doc&amp;base=LAW&amp;n=473084&amp;dst=100711" TargetMode="External"/><Relationship Id="rId93" Type="http://schemas.openxmlformats.org/officeDocument/2006/relationships/hyperlink" Target="https://login.consultant.ru/link/?req=doc&amp;base=RLAW363&amp;n=185183&amp;dst=100283" TargetMode="External"/><Relationship Id="rId98" Type="http://schemas.openxmlformats.org/officeDocument/2006/relationships/hyperlink" Target="https://login.consultant.ru/link/?req=doc&amp;base=LAW&amp;n=468276&amp;dst=100082" TargetMode="External"/><Relationship Id="rId121" Type="http://schemas.openxmlformats.org/officeDocument/2006/relationships/hyperlink" Target="https://login.consultant.ru/link/?req=doc&amp;base=LAW&amp;n=473084&amp;dst=100711" TargetMode="External"/><Relationship Id="rId142" Type="http://schemas.openxmlformats.org/officeDocument/2006/relationships/hyperlink" Target="https://login.consultant.ru/link/?req=doc&amp;base=RLAW363&amp;n=184506&amp;dst=10099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3327" TargetMode="External"/><Relationship Id="rId46" Type="http://schemas.openxmlformats.org/officeDocument/2006/relationships/hyperlink" Target="https://login.consultant.ru/link/?req=doc&amp;base=RLAW363&amp;n=182289&amp;dst=100050" TargetMode="External"/><Relationship Id="rId67" Type="http://schemas.openxmlformats.org/officeDocument/2006/relationships/hyperlink" Target="https://login.consultant.ru/link/?req=doc&amp;base=RLAW363&amp;n=182289&amp;dst=100096" TargetMode="External"/><Relationship Id="rId116" Type="http://schemas.openxmlformats.org/officeDocument/2006/relationships/hyperlink" Target="https://login.consultant.ru/link/?req=doc&amp;base=LAW&amp;n=473084&amp;dst=100711" TargetMode="External"/><Relationship Id="rId137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RLAW363&amp;n=177879&amp;dst=100012" TargetMode="External"/><Relationship Id="rId41" Type="http://schemas.openxmlformats.org/officeDocument/2006/relationships/hyperlink" Target="https://login.consultant.ru/link/?req=doc&amp;base=RLAW363&amp;n=184506&amp;dst=100007" TargetMode="External"/><Relationship Id="rId62" Type="http://schemas.openxmlformats.org/officeDocument/2006/relationships/hyperlink" Target="https://login.consultant.ru/link/?req=doc&amp;base=LAW&amp;n=482062" TargetMode="External"/><Relationship Id="rId83" Type="http://schemas.openxmlformats.org/officeDocument/2006/relationships/hyperlink" Target="https://login.consultant.ru/link/?req=doc&amp;base=LAW&amp;n=473084&amp;dst=100711" TargetMode="External"/><Relationship Id="rId88" Type="http://schemas.openxmlformats.org/officeDocument/2006/relationships/hyperlink" Target="https://login.consultant.ru/link/?req=doc&amp;base=RLAW363&amp;n=182289&amp;dst=100236" TargetMode="External"/><Relationship Id="rId111" Type="http://schemas.openxmlformats.org/officeDocument/2006/relationships/hyperlink" Target="https://login.consultant.ru/link/?req=doc&amp;base=LAW&amp;n=473084&amp;dst=100711" TargetMode="External"/><Relationship Id="rId132" Type="http://schemas.openxmlformats.org/officeDocument/2006/relationships/hyperlink" Target="https://login.consultant.ru/link/?req=doc&amp;base=LAW&amp;n=468276&amp;dst=100082" TargetMode="External"/><Relationship Id="rId15" Type="http://schemas.openxmlformats.org/officeDocument/2006/relationships/hyperlink" Target="https://login.consultant.ru/link/?req=doc&amp;base=RLAW363&amp;n=185183&amp;dst=100005" TargetMode="External"/><Relationship Id="rId36" Type="http://schemas.openxmlformats.org/officeDocument/2006/relationships/hyperlink" Target="https://login.consultant.ru/link/?req=doc&amp;base=LAW&amp;n=473084&amp;dst=100711" TargetMode="External"/><Relationship Id="rId57" Type="http://schemas.openxmlformats.org/officeDocument/2006/relationships/hyperlink" Target="https://login.consultant.ru/link/?req=doc&amp;base=LAW&amp;n=473084&amp;dst=100711" TargetMode="External"/><Relationship Id="rId106" Type="http://schemas.openxmlformats.org/officeDocument/2006/relationships/hyperlink" Target="https://login.consultant.ru/link/?req=doc&amp;base=LAW&amp;n=468276&amp;dst=100082" TargetMode="External"/><Relationship Id="rId127" Type="http://schemas.openxmlformats.org/officeDocument/2006/relationships/hyperlink" Target="https://login.consultant.ru/link/?req=doc&amp;base=LAW&amp;n=473084&amp;dst=100711" TargetMode="External"/><Relationship Id="rId10" Type="http://schemas.openxmlformats.org/officeDocument/2006/relationships/hyperlink" Target="https://login.consultant.ru/link/?req=doc&amp;base=RLAW363&amp;n=177879&amp;dst=100005" TargetMode="External"/><Relationship Id="rId31" Type="http://schemas.openxmlformats.org/officeDocument/2006/relationships/hyperlink" Target="https://login.consultant.ru/link/?req=doc&amp;base=LAW&amp;n=475991" TargetMode="External"/><Relationship Id="rId52" Type="http://schemas.openxmlformats.org/officeDocument/2006/relationships/hyperlink" Target="https://login.consultant.ru/link/?req=doc&amp;base=RLAW363&amp;n=185183&amp;dst=100026" TargetMode="External"/><Relationship Id="rId73" Type="http://schemas.openxmlformats.org/officeDocument/2006/relationships/hyperlink" Target="https://login.consultant.ru/link/?req=doc&amp;base=LAW&amp;n=473084&amp;dst=100711" TargetMode="External"/><Relationship Id="rId78" Type="http://schemas.openxmlformats.org/officeDocument/2006/relationships/hyperlink" Target="https://login.consultant.ru/link/?req=doc&amp;base=LAW&amp;n=468276&amp;dst=100082" TargetMode="External"/><Relationship Id="rId94" Type="http://schemas.openxmlformats.org/officeDocument/2006/relationships/hyperlink" Target="https://login.consultant.ru/link/?req=doc&amp;base=LAW&amp;n=482062" TargetMode="External"/><Relationship Id="rId99" Type="http://schemas.openxmlformats.org/officeDocument/2006/relationships/hyperlink" Target="https://login.consultant.ru/link/?req=doc&amp;base=LAW&amp;n=473084&amp;dst=100711" TargetMode="External"/><Relationship Id="rId101" Type="http://schemas.openxmlformats.org/officeDocument/2006/relationships/hyperlink" Target="https://login.consultant.ru/link/?req=doc&amp;base=LAW&amp;n=473084&amp;dst=100711" TargetMode="External"/><Relationship Id="rId122" Type="http://schemas.openxmlformats.org/officeDocument/2006/relationships/hyperlink" Target="https://login.consultant.ru/link/?req=doc&amp;base=LAW&amp;n=468276&amp;dst=100082" TargetMode="External"/><Relationship Id="rId143" Type="http://schemas.openxmlformats.org/officeDocument/2006/relationships/hyperlink" Target="https://login.consultant.ru/link/?req=doc&amp;base=LAW&amp;n=482062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175538&amp;dst=100005" TargetMode="External"/><Relationship Id="rId26" Type="http://schemas.openxmlformats.org/officeDocument/2006/relationships/hyperlink" Target="https://login.consultant.ru/link/?req=doc&amp;base=LAW&amp;n=343384" TargetMode="External"/><Relationship Id="rId47" Type="http://schemas.openxmlformats.org/officeDocument/2006/relationships/hyperlink" Target="https://login.consultant.ru/link/?req=doc&amp;base=RLAW363&amp;n=185183&amp;dst=100023" TargetMode="External"/><Relationship Id="rId68" Type="http://schemas.openxmlformats.org/officeDocument/2006/relationships/hyperlink" Target="https://login.consultant.ru/link/?req=doc&amp;base=RLAW363&amp;n=182289&amp;dst=100113" TargetMode="External"/><Relationship Id="rId89" Type="http://schemas.openxmlformats.org/officeDocument/2006/relationships/hyperlink" Target="https://login.consultant.ru/link/?req=doc&amp;base=RLAW363&amp;n=184506&amp;dst=100271" TargetMode="External"/><Relationship Id="rId112" Type="http://schemas.openxmlformats.org/officeDocument/2006/relationships/hyperlink" Target="https://login.consultant.ru/link/?req=doc&amp;base=LAW&amp;n=473084&amp;dst=100711" TargetMode="External"/><Relationship Id="rId133" Type="http://schemas.openxmlformats.org/officeDocument/2006/relationships/hyperlink" Target="https://login.consultant.ru/link/?req=doc&amp;base=RLAW363&amp;n=184506&amp;dst=100619" TargetMode="External"/><Relationship Id="rId16" Type="http://schemas.openxmlformats.org/officeDocument/2006/relationships/hyperlink" Target="https://login.consultant.ru/link/?req=doc&amp;base=RLAW363&amp;n=184018&amp;dst=100041" TargetMode="External"/><Relationship Id="rId37" Type="http://schemas.openxmlformats.org/officeDocument/2006/relationships/hyperlink" Target="https://login.consultant.ru/link/?req=doc&amp;base=RLAW363&amp;n=182289&amp;dst=100021" TargetMode="External"/><Relationship Id="rId58" Type="http://schemas.openxmlformats.org/officeDocument/2006/relationships/hyperlink" Target="https://login.consultant.ru/link/?req=doc&amp;base=LAW&amp;n=473084&amp;dst=100711" TargetMode="External"/><Relationship Id="rId79" Type="http://schemas.openxmlformats.org/officeDocument/2006/relationships/hyperlink" Target="https://login.consultant.ru/link/?req=doc&amp;base=LAW&amp;n=473084&amp;dst=100711" TargetMode="External"/><Relationship Id="rId102" Type="http://schemas.openxmlformats.org/officeDocument/2006/relationships/hyperlink" Target="https://login.consultant.ru/link/?req=doc&amp;base=LAW&amp;n=468276&amp;dst=100082" TargetMode="External"/><Relationship Id="rId123" Type="http://schemas.openxmlformats.org/officeDocument/2006/relationships/hyperlink" Target="https://login.consultant.ru/link/?req=doc&amp;base=RLAW363&amp;n=185183&amp;dst=100687" TargetMode="External"/><Relationship Id="rId144" Type="http://schemas.openxmlformats.org/officeDocument/2006/relationships/hyperlink" Target="https://login.consultant.ru/link/?req=doc&amp;base=RLAW363&amp;n=184506&amp;dst=101070" TargetMode="External"/><Relationship Id="rId90" Type="http://schemas.openxmlformats.org/officeDocument/2006/relationships/hyperlink" Target="https://login.consultant.ru/link/?req=doc&amp;base=RLAW363&amp;n=185183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95</Pages>
  <Words>17122</Words>
  <Characters>97601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Анна Михайловна</dc:creator>
  <cp:keywords/>
  <dc:description/>
  <cp:lastModifiedBy>Грачева Анна Михайловна</cp:lastModifiedBy>
  <cp:revision>1</cp:revision>
  <dcterms:created xsi:type="dcterms:W3CDTF">2024-09-11T11:06:00Z</dcterms:created>
  <dcterms:modified xsi:type="dcterms:W3CDTF">2024-09-11T11:12:00Z</dcterms:modified>
</cp:coreProperties>
</file>